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F95" w14:textId="3B54F0B6" w:rsidR="00C67E89" w:rsidRDefault="00C67E89" w:rsidP="00E24836">
      <w:pPr>
        <w:pStyle w:val="NoSpacing"/>
      </w:pPr>
    </w:p>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7D051F0D" w:rsidR="004740E7" w:rsidRPr="004740E7" w:rsidRDefault="001D0B40">
      <w:pPr>
        <w:rPr>
          <w:sz w:val="2"/>
          <w:szCs w:val="2"/>
        </w:rPr>
      </w:pPr>
      <w:r>
        <w:rPr>
          <w:noProof/>
        </w:rPr>
        <mc:AlternateContent>
          <mc:Choice Requires="wps">
            <w:drawing>
              <wp:anchor distT="45720" distB="45720" distL="114300" distR="114300" simplePos="0" relativeHeight="251687936" behindDoc="1" locked="0" layoutInCell="1" allowOverlap="1" wp14:anchorId="0B111D7B" wp14:editId="380E26E2">
                <wp:simplePos x="0" y="0"/>
                <wp:positionH relativeFrom="column">
                  <wp:posOffset>2286406</wp:posOffset>
                </wp:positionH>
                <wp:positionV relativeFrom="page">
                  <wp:posOffset>8921164</wp:posOffset>
                </wp:positionV>
                <wp:extent cx="3665220" cy="1014292"/>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014292"/>
                        </a:xfrm>
                        <a:prstGeom prst="rect">
                          <a:avLst/>
                        </a:prstGeom>
                        <a:noFill/>
                        <a:ln w="9525">
                          <a:noFill/>
                          <a:miter lim="800000"/>
                          <a:headEnd/>
                          <a:tailEnd/>
                        </a:ln>
                      </wps:spPr>
                      <wps:txbx>
                        <w:txbxContent>
                          <w:p w14:paraId="20B1A244" w14:textId="7E5213B6" w:rsidR="001D0B40" w:rsidRPr="00374CA3" w:rsidRDefault="001D0B40" w:rsidP="00374CA3">
                            <w:pPr>
                              <w:rPr>
                                <w:rFonts w:ascii="Arial" w:hAnsi="Arial" w:cs="Arial"/>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111D7B" id="_x0000_t202" coordsize="21600,21600" o:spt="202" path="m,l,21600r21600,l21600,xe">
                <v:stroke joinstyle="miter"/>
                <v:path gradientshapeok="t" o:connecttype="rect"/>
              </v:shapetype>
              <v:shape id="Text Box 2" o:spid="_x0000_s1026" type="#_x0000_t202" style="position:absolute;margin-left:180.05pt;margin-top:702.45pt;width:288.6pt;height:79.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" filled="f" stroked="f">
                <v:textbox>
                  <w:txbxContent>
                    <w:p w14:paraId="20B1A244" w14:textId="7E5213B6" w:rsidR="001D0B40" w:rsidRPr="00374CA3" w:rsidRDefault="001D0B40" w:rsidP="00374CA3">
                      <w:pPr>
                        <w:rPr>
                          <w:rFonts w:ascii="Arial" w:hAnsi="Arial" w:cs="Arial"/>
                          <w:sz w:val="24"/>
                          <w:szCs w:val="24"/>
                        </w:rPr>
                      </w:pPr>
                    </w:p>
                  </w:txbxContent>
                </v:textbox>
                <w10:wrap anchory="page"/>
              </v:shape>
            </w:pict>
          </mc:Fallback>
        </mc:AlternateContent>
      </w:r>
      <w:r>
        <w:rPr>
          <w:noProof/>
        </w:rPr>
        <mc:AlternateContent>
          <mc:Choice Requires="wps">
            <w:drawing>
              <wp:anchor distT="45720" distB="45720" distL="114300" distR="114300" simplePos="0" relativeHeight="251685888" behindDoc="0" locked="0" layoutInCell="1" allowOverlap="1" wp14:anchorId="6ABF9734" wp14:editId="2317DD7D">
                <wp:simplePos x="0" y="0"/>
                <wp:positionH relativeFrom="column">
                  <wp:posOffset>2277036</wp:posOffset>
                </wp:positionH>
                <wp:positionV relativeFrom="page">
                  <wp:posOffset>8258591</wp:posOffset>
                </wp:positionV>
                <wp:extent cx="3665220" cy="6737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7225A177" w:rsidR="001D0B40" w:rsidRPr="001D0B40" w:rsidRDefault="0034374C" w:rsidP="001D0B40">
                            <w:pPr>
                              <w:rPr>
                                <w:rFonts w:ascii="Arial" w:hAnsi="Arial" w:cs="Arial"/>
                                <w:sz w:val="24"/>
                                <w:szCs w:val="24"/>
                              </w:rPr>
                            </w:pPr>
                            <w:r>
                              <w:rPr>
                                <w:rFonts w:ascii="Arial" w:hAnsi="Arial" w:cs="Arial"/>
                                <w:sz w:val="24"/>
                                <w:szCs w:val="24"/>
                              </w:rPr>
                              <w:t>NOVEMBER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F9734" id="_x0000_s1027" type="#_x0000_t202" style="position:absolute;margin-left:179.3pt;margin-top:650.3pt;width:288.6pt;height:53.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" filled="f" stroked="f">
                <v:textbox>
                  <w:txbxContent>
                    <w:p w14:paraId="114AC31C" w14:textId="7225A177" w:rsidR="001D0B40" w:rsidRPr="001D0B40" w:rsidRDefault="0034374C" w:rsidP="001D0B40">
                      <w:pPr>
                        <w:rPr>
                          <w:rFonts w:ascii="Arial" w:hAnsi="Arial" w:cs="Arial"/>
                          <w:sz w:val="24"/>
                          <w:szCs w:val="24"/>
                        </w:rPr>
                      </w:pPr>
                      <w:r>
                        <w:rPr>
                          <w:rFonts w:ascii="Arial" w:hAnsi="Arial" w:cs="Arial"/>
                          <w:sz w:val="24"/>
                          <w:szCs w:val="24"/>
                        </w:rPr>
                        <w:t>NOVEMBER 2023</w:t>
                      </w:r>
                    </w:p>
                  </w:txbxContent>
                </v:textbox>
                <w10:wrap type="square" anchory="page"/>
              </v:shape>
            </w:pict>
          </mc:Fallback>
        </mc:AlternateContent>
      </w:r>
      <w:r>
        <w:rPr>
          <w:noProof/>
        </w:rPr>
        <mc:AlternateContent>
          <mc:Choice Requires="wps">
            <w:drawing>
              <wp:anchor distT="45720" distB="45720" distL="114300" distR="114300" simplePos="0" relativeHeight="251683840"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675D0556" w:rsidR="001D0B40" w:rsidRPr="001D0B40" w:rsidRDefault="0034374C" w:rsidP="001D0B40">
                            <w:pPr>
                              <w:rPr>
                                <w:rFonts w:ascii="Arial" w:hAnsi="Arial" w:cs="Arial"/>
                                <w:sz w:val="24"/>
                                <w:szCs w:val="24"/>
                              </w:rPr>
                            </w:pPr>
                            <w:r>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_x0000_s1028" type="#_x0000_t202" style="position:absolute;margin-left:179.9pt;margin-top:598.25pt;width:288.6pt;height:5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" filled="f" stroked="f">
                <v:textbox>
                  <w:txbxContent>
                    <w:p w14:paraId="45F73BDF" w14:textId="675D0556" w:rsidR="001D0B40" w:rsidRPr="001D0B40" w:rsidRDefault="0034374C" w:rsidP="001D0B40">
                      <w:pPr>
                        <w:rPr>
                          <w:rFonts w:ascii="Arial" w:hAnsi="Arial" w:cs="Arial"/>
                          <w:sz w:val="24"/>
                          <w:szCs w:val="24"/>
                        </w:rPr>
                      </w:pPr>
                      <w:r>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81792"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1C7AD6D9" w:rsidR="001D0B40" w:rsidRPr="001D0B40" w:rsidRDefault="0034374C" w:rsidP="001D0B40">
                            <w:pPr>
                              <w:rPr>
                                <w:rFonts w:ascii="Arial" w:hAnsi="Arial" w:cs="Arial"/>
                                <w:sz w:val="24"/>
                                <w:szCs w:val="24"/>
                              </w:rPr>
                            </w:pPr>
                            <w:r>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_x0000_s1029" type="#_x0000_t202" style="position:absolute;margin-left:178.7pt;margin-top:546.05pt;width:288.6pt;height:5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" filled="f" stroked="f">
                <v:textbox>
                  <w:txbxContent>
                    <w:p w14:paraId="31C25CCC" w14:textId="1C7AD6D9" w:rsidR="001D0B40" w:rsidRPr="001D0B40" w:rsidRDefault="0034374C" w:rsidP="001D0B40">
                      <w:pPr>
                        <w:rPr>
                          <w:rFonts w:ascii="Arial" w:hAnsi="Arial" w:cs="Arial"/>
                          <w:sz w:val="24"/>
                          <w:szCs w:val="24"/>
                        </w:rPr>
                      </w:pPr>
                      <w:r>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6AF91B09" w:rsidR="001D0B40" w:rsidRPr="001D0B40" w:rsidRDefault="0034374C" w:rsidP="001D0B40">
                            <w:pPr>
                              <w:rPr>
                                <w:rFonts w:ascii="Arial" w:hAnsi="Arial" w:cs="Arial"/>
                                <w:sz w:val="24"/>
                                <w:szCs w:val="24"/>
                              </w:rPr>
                            </w:pPr>
                            <w:r>
                              <w:rPr>
                                <w:rFonts w:ascii="Arial" w:hAnsi="Arial" w:cs="Arial"/>
                                <w:sz w:val="24"/>
                                <w:szCs w:val="24"/>
                              </w:rPr>
                              <w:t>30</w:t>
                            </w:r>
                            <w:r w:rsidRPr="0034374C">
                              <w:rPr>
                                <w:rFonts w:ascii="Arial" w:hAnsi="Arial" w:cs="Arial"/>
                                <w:sz w:val="24"/>
                                <w:szCs w:val="24"/>
                                <w:vertAlign w:val="superscript"/>
                              </w:rPr>
                              <w:t>TH</w:t>
                            </w:r>
                            <w:r>
                              <w:rPr>
                                <w:rFonts w:ascii="Arial" w:hAnsi="Arial" w:cs="Arial"/>
                                <w:sz w:val="24"/>
                                <w:szCs w:val="24"/>
                              </w:rPr>
                              <w:t xml:space="preserve"> NOVEMBER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_x0000_s1030" type="#_x0000_t202" style="position:absolute;margin-left:179.9pt;margin-top:492.95pt;width:288.6pt;height:53.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" filled="f" stroked="f">
                <v:textbox>
                  <w:txbxContent>
                    <w:p w14:paraId="3031C774" w14:textId="6AF91B09" w:rsidR="001D0B40" w:rsidRPr="001D0B40" w:rsidRDefault="0034374C" w:rsidP="001D0B40">
                      <w:pPr>
                        <w:rPr>
                          <w:rFonts w:ascii="Arial" w:hAnsi="Arial" w:cs="Arial"/>
                          <w:sz w:val="24"/>
                          <w:szCs w:val="24"/>
                        </w:rPr>
                      </w:pPr>
                      <w:r>
                        <w:rPr>
                          <w:rFonts w:ascii="Arial" w:hAnsi="Arial" w:cs="Arial"/>
                          <w:sz w:val="24"/>
                          <w:szCs w:val="24"/>
                        </w:rPr>
                        <w:t>30</w:t>
                      </w:r>
                      <w:r w:rsidRPr="0034374C">
                        <w:rPr>
                          <w:rFonts w:ascii="Arial" w:hAnsi="Arial" w:cs="Arial"/>
                          <w:sz w:val="24"/>
                          <w:szCs w:val="24"/>
                          <w:vertAlign w:val="superscript"/>
                        </w:rPr>
                        <w:t>TH</w:t>
                      </w:r>
                      <w:r>
                        <w:rPr>
                          <w:rFonts w:ascii="Arial" w:hAnsi="Arial" w:cs="Arial"/>
                          <w:sz w:val="24"/>
                          <w:szCs w:val="24"/>
                        </w:rPr>
                        <w:t xml:space="preserve"> NOVEMBER 2022</w:t>
                      </w:r>
                    </w:p>
                  </w:txbxContent>
                </v:textbox>
                <w10:wrap type="square" anchory="page"/>
              </v:shape>
            </w:pict>
          </mc:Fallback>
        </mc:AlternateContent>
      </w:r>
      <w:r>
        <w:rPr>
          <w:noProof/>
        </w:rPr>
        <mc:AlternateContent>
          <mc:Choice Requires="wps">
            <w:drawing>
              <wp:anchor distT="45720" distB="45720" distL="114300" distR="114300" simplePos="0" relativeHeight="251677696"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7ECBB021" w:rsidR="001D0B40" w:rsidRPr="001D0B40" w:rsidRDefault="0034374C" w:rsidP="001D0B40">
                            <w:pPr>
                              <w:rPr>
                                <w:rFonts w:ascii="Arial" w:hAnsi="Arial" w:cs="Arial"/>
                                <w:sz w:val="24"/>
                                <w:szCs w:val="24"/>
                              </w:rPr>
                            </w:pPr>
                            <w:r>
                              <w:rPr>
                                <w:rFonts w:ascii="Arial" w:hAnsi="Arial" w:cs="Arial"/>
                                <w:sz w:val="24"/>
                                <w:szCs w:val="24"/>
                              </w:rPr>
                              <w:t>TRUST EXECUTIVE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_x0000_s1031" type="#_x0000_t202" style="position:absolute;margin-left:180.6pt;margin-top:442.85pt;width:288.6pt;height:5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" filled="f" stroked="f">
                <v:textbox>
                  <w:txbxContent>
                    <w:p w14:paraId="0AE500FD" w14:textId="7ECBB021" w:rsidR="001D0B40" w:rsidRPr="001D0B40" w:rsidRDefault="0034374C" w:rsidP="001D0B40">
                      <w:pPr>
                        <w:rPr>
                          <w:rFonts w:ascii="Arial" w:hAnsi="Arial" w:cs="Arial"/>
                          <w:sz w:val="24"/>
                          <w:szCs w:val="24"/>
                        </w:rPr>
                      </w:pPr>
                      <w:r>
                        <w:rPr>
                          <w:rFonts w:ascii="Arial" w:hAnsi="Arial" w:cs="Arial"/>
                          <w:sz w:val="24"/>
                          <w:szCs w:val="24"/>
                        </w:rPr>
                        <w:t>TRUST EXECUTIVE BOARD</w:t>
                      </w:r>
                    </w:p>
                  </w:txbxContent>
                </v:textbox>
                <w10:wrap type="square" anchory="page"/>
              </v:shape>
            </w:pict>
          </mc:Fallback>
        </mc:AlternateContent>
      </w:r>
      <w:r w:rsidR="004740E7">
        <w:rPr>
          <w:noProof/>
        </w:rPr>
        <mc:AlternateContent>
          <mc:Choice Requires="wps">
            <w:drawing>
              <wp:anchor distT="45720" distB="45720" distL="114300" distR="114300" simplePos="0" relativeHeight="251665408"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_x0000_s1032" type="#_x0000_t202" style="position:absolute;margin-left:-3.3pt;margin-top:440.45pt;width:174.45pt;height:5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69504"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_x0000_s1033" type="#_x0000_t202" style="position:absolute;margin-left:-3pt;margin-top:545.65pt;width:174.45pt;height:5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YfWVWf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75648"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_x0000_s1034" type="#_x0000_t202" style="position:absolute;margin-left:-3.1pt;margin-top:702.45pt;width:174.5pt;height:8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3600"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_x0000_s1035" type="#_x0000_t202" style="position:absolute;margin-left:-3.3pt;margin-top:650.4pt;width:174.45pt;height:53.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I5ooj3+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1552"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_x0000_s1036" type="#_x0000_t202" style="position:absolute;margin-left:-3.3pt;margin-top:598.4pt;width:174.45pt;height:5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HmpoVn+AQAA1w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67456"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_x0000_s1037" type="#_x0000_t202" style="position:absolute;margin-left:-3.3pt;margin-top:493.1pt;width:174.45pt;height:5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KXeqr/+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61312"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51000D9D"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_x0000_s1038" type="#_x0000_t202" style="position:absolute;margin-left:-2.2pt;margin-top:375.95pt;width:183.8pt;height:48.2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4/g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IUMTmqUENzQh0cjD7D&#10;d4GbDtxvSnr0WEX9rwNzghL1yaCWN/PFIpoyHRbLdYEHdxmpLyPMcISqaKBk3N6HZOTI2ds71Hwn&#10;kxyvnUw9o3eSSpPPozkvz+mv19e4fQY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NzJDfj+AQAA1QMAAA4AAAAAAAAA&#10;AAAAAAAALgIAAGRycy9lMm9Eb2MueG1sUEsBAi0AFAAGAAgAAAAhAB4yywngAAAACgEAAA8AAAAA&#10;AAAAAAAAAAAAWAQAAGRycy9kb3ducmV2LnhtbFBLBQYAAAAABAAEAPMAAABlBQAAAAA=&#10;" filled="f" stroked="f">
                <v:textbox style="mso-fit-shape-to-text:t">
                  <w:txbxContent>
                    <w:p w14:paraId="6A4255A3" w14:textId="51000D9D"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9264" behindDoc="0" locked="1" layoutInCell="1" allowOverlap="1" wp14:anchorId="4699C837" wp14:editId="5EADD91C">
                <wp:simplePos x="0" y="0"/>
                <wp:positionH relativeFrom="column">
                  <wp:posOffset>-114935</wp:posOffset>
                </wp:positionH>
                <wp:positionV relativeFrom="page">
                  <wp:posOffset>2190750</wp:posOffset>
                </wp:positionV>
                <wp:extent cx="4114800" cy="2572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72385"/>
                        </a:xfrm>
                        <a:prstGeom prst="rect">
                          <a:avLst/>
                        </a:prstGeom>
                        <a:noFill/>
                        <a:ln w="9525">
                          <a:noFill/>
                          <a:miter lim="800000"/>
                          <a:headEnd/>
                          <a:tailEnd/>
                        </a:ln>
                      </wps:spPr>
                      <wps:txbx>
                        <w:txbxContent>
                          <w:p w14:paraId="55858DB0" w14:textId="297C1F1E" w:rsidR="00C67E89" w:rsidRPr="00C67E89" w:rsidRDefault="00394C4F"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Complaints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C837" id="_x0000_s1039" type="#_x0000_t202" style="position:absolute;margin-left:-9.05pt;margin-top:172.5pt;width:324pt;height:202.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" filled="f" stroked="f">
                <v:textbox style="mso-fit-shape-to-text:t">
                  <w:txbxContent>
                    <w:p w14:paraId="55858DB0" w14:textId="297C1F1E" w:rsidR="00C67E89" w:rsidRPr="00C67E89" w:rsidRDefault="00394C4F"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Complaints Policy</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35F9E9CD" w14:textId="4F8B36B6" w:rsidR="00115999" w:rsidRDefault="00115999">
      <w:pPr>
        <w:rPr>
          <w:rFonts w:ascii="Arial" w:hAnsi="Arial" w:cs="Arial"/>
        </w:rPr>
      </w:pPr>
    </w:p>
    <w:p w14:paraId="2ABECAC5" w14:textId="7475BB8F" w:rsidR="00115999" w:rsidRDefault="00115999">
      <w:pPr>
        <w:rPr>
          <w:rFonts w:ascii="Arial" w:hAnsi="Arial" w:cs="Arial"/>
        </w:rPr>
      </w:pPr>
    </w:p>
    <w:p w14:paraId="66DA894E" w14:textId="4F54837F" w:rsidR="00394C4F" w:rsidRPr="0089465A" w:rsidRDefault="00394C4F" w:rsidP="0089465A">
      <w:pPr>
        <w:pStyle w:val="ListParagraph"/>
        <w:numPr>
          <w:ilvl w:val="0"/>
          <w:numId w:val="3"/>
        </w:numPr>
        <w:spacing w:before="240" w:after="0"/>
        <w:rPr>
          <w:rFonts w:ascii="Open Sans" w:hAnsi="Open Sans" w:cs="Open Sans"/>
        </w:rPr>
      </w:pPr>
      <w:r w:rsidRPr="0089465A">
        <w:rPr>
          <w:rFonts w:ascii="Open Sans" w:hAnsi="Open Sans" w:cs="Open Sans"/>
          <w:b/>
          <w:bCs/>
        </w:rPr>
        <w:lastRenderedPageBreak/>
        <w:t>Statement of intent</w:t>
      </w:r>
      <w:r w:rsidRPr="0089465A">
        <w:rPr>
          <w:rFonts w:ascii="Open Sans" w:hAnsi="Open Sans" w:cs="Open Sans"/>
        </w:rPr>
        <w:t> </w:t>
      </w:r>
    </w:p>
    <w:p w14:paraId="68D2523F" w14:textId="2B875681" w:rsidR="00394C4F" w:rsidRPr="00394C4F" w:rsidRDefault="00E24836" w:rsidP="0089465A">
      <w:pPr>
        <w:spacing w:before="240" w:after="0"/>
        <w:rPr>
          <w:rFonts w:ascii="Open Sans" w:hAnsi="Open Sans" w:cs="Open Sans"/>
        </w:rPr>
      </w:pPr>
      <w:r>
        <w:rPr>
          <w:rFonts w:ascii="Open Sans" w:hAnsi="Open Sans" w:cs="Open Sans"/>
        </w:rPr>
        <w:t xml:space="preserve">Robert </w:t>
      </w:r>
      <w:proofErr w:type="spellStart"/>
      <w:r>
        <w:rPr>
          <w:rFonts w:ascii="Open Sans" w:hAnsi="Open Sans" w:cs="Open Sans"/>
        </w:rPr>
        <w:t>Mellors</w:t>
      </w:r>
      <w:proofErr w:type="spellEnd"/>
      <w:r>
        <w:rPr>
          <w:rFonts w:ascii="Open Sans" w:hAnsi="Open Sans" w:cs="Open Sans"/>
        </w:rPr>
        <w:t xml:space="preserve"> Primary Academy</w:t>
      </w:r>
      <w:r w:rsidR="00394C4F" w:rsidRPr="00394C4F">
        <w:rPr>
          <w:rFonts w:ascii="Open Sans" w:hAnsi="Open Sans" w:cs="Open Sans"/>
          <w:i/>
          <w:iCs/>
        </w:rPr>
        <w:t xml:space="preserve"> </w:t>
      </w:r>
      <w:r w:rsidR="00394C4F" w:rsidRPr="00394C4F">
        <w:rPr>
          <w:rFonts w:ascii="Open Sans" w:hAnsi="Open Sans" w:cs="Open Sans"/>
        </w:rPr>
        <w:t>aims to resolve all complaints at the earliest possible stage and is dedicated to continuing to provide the highest quality of education possible throughout the procedure. </w:t>
      </w:r>
    </w:p>
    <w:p w14:paraId="67AA1DB7" w14:textId="77777777" w:rsidR="00394C4F" w:rsidRPr="00394C4F" w:rsidRDefault="00394C4F" w:rsidP="0089465A">
      <w:pPr>
        <w:spacing w:before="240" w:after="0"/>
        <w:rPr>
          <w:rFonts w:ascii="Open Sans" w:hAnsi="Open Sans" w:cs="Open Sans"/>
        </w:rPr>
      </w:pPr>
      <w:r w:rsidRPr="00394C4F">
        <w:rPr>
          <w:rFonts w:ascii="Open Sans" w:hAnsi="Open Sans" w:cs="Open Sans"/>
        </w:rPr>
        <w:t xml:space="preserve">The Complaints Procedure Policy has been created to deal with any complaint from a parent/carer against a member of staff or the </w:t>
      </w:r>
      <w:proofErr w:type="gramStart"/>
      <w:r w:rsidRPr="00394C4F">
        <w:rPr>
          <w:rFonts w:ascii="Open Sans" w:hAnsi="Open Sans" w:cs="Open Sans"/>
        </w:rPr>
        <w:t>academy as a whole, relating</w:t>
      </w:r>
      <w:proofErr w:type="gramEnd"/>
      <w:r w:rsidRPr="00394C4F">
        <w:rPr>
          <w:rFonts w:ascii="Open Sans" w:hAnsi="Open Sans" w:cs="Open Sans"/>
        </w:rPr>
        <w:t xml:space="preserve"> to any aspects of the academy or the provision of facilities or services. </w:t>
      </w:r>
    </w:p>
    <w:p w14:paraId="0442E5BA" w14:textId="77777777" w:rsidR="00394C4F" w:rsidRPr="00394C4F" w:rsidRDefault="00394C4F" w:rsidP="0089465A">
      <w:pPr>
        <w:spacing w:before="240" w:after="0"/>
        <w:rPr>
          <w:rFonts w:ascii="Open Sans" w:hAnsi="Open Sans" w:cs="Open Sans"/>
        </w:rPr>
      </w:pPr>
      <w:r w:rsidRPr="00394C4F">
        <w:rPr>
          <w:rFonts w:ascii="Open Sans" w:hAnsi="Open Sans" w:cs="Open Sans"/>
        </w:rPr>
        <w:t>Where a complaint concerns the Headteacher or a Local Governor, the complaint will be referred to the Chair of the Local Governing Body who will investigate the complaint under stage 3 of this procedure. </w:t>
      </w:r>
    </w:p>
    <w:p w14:paraId="1573C7CC" w14:textId="77777777" w:rsidR="00394C4F" w:rsidRPr="00394C4F" w:rsidRDefault="00394C4F" w:rsidP="0089465A">
      <w:pPr>
        <w:spacing w:before="240" w:after="0"/>
        <w:rPr>
          <w:rFonts w:ascii="Open Sans" w:hAnsi="Open Sans" w:cs="Open Sans"/>
        </w:rPr>
      </w:pPr>
      <w:r w:rsidRPr="00394C4F">
        <w:rPr>
          <w:rFonts w:ascii="Open Sans" w:hAnsi="Open Sans" w:cs="Open Sans"/>
        </w:rPr>
        <w:t>Where a complaint concerns the Chair of the Local Governing Body, the complaint will be referred to the Vice Chair of the Local Governing Body who will investigate the complaint under stage 3 of this procedure. </w:t>
      </w:r>
    </w:p>
    <w:p w14:paraId="15C48B91" w14:textId="77777777" w:rsidR="00394C4F" w:rsidRPr="00394C4F" w:rsidRDefault="00394C4F" w:rsidP="0089465A">
      <w:pPr>
        <w:spacing w:before="240" w:after="0"/>
        <w:rPr>
          <w:rFonts w:ascii="Open Sans" w:hAnsi="Open Sans" w:cs="Open Sans"/>
        </w:rPr>
      </w:pPr>
      <w:r w:rsidRPr="00394C4F">
        <w:rPr>
          <w:rFonts w:ascii="Open Sans" w:hAnsi="Open Sans" w:cs="Open Sans"/>
        </w:rPr>
        <w:t>Where a complaint concerns an employee, working for the Central Trust and not in an academy, the complaint will be referred to the Director of Operations under stage 2 of this procedure. Where the complaint involves the Director of Operations, this will be referred to the Trust Principal under stage 3. </w:t>
      </w:r>
    </w:p>
    <w:p w14:paraId="302B04D5" w14:textId="77777777" w:rsidR="00394C4F" w:rsidRPr="00394C4F" w:rsidRDefault="00394C4F" w:rsidP="0089465A">
      <w:pPr>
        <w:spacing w:before="240" w:after="0"/>
        <w:rPr>
          <w:rFonts w:ascii="Open Sans" w:hAnsi="Open Sans" w:cs="Open Sans"/>
        </w:rPr>
      </w:pPr>
      <w:r w:rsidRPr="00394C4F">
        <w:rPr>
          <w:rFonts w:ascii="Open Sans" w:hAnsi="Open Sans" w:cs="Open Sans"/>
        </w:rPr>
        <w:t xml:space="preserve">Any parent/carer </w:t>
      </w:r>
      <w:proofErr w:type="gramStart"/>
      <w:r w:rsidRPr="00394C4F">
        <w:rPr>
          <w:rFonts w:ascii="Open Sans" w:hAnsi="Open Sans" w:cs="Open Sans"/>
        </w:rPr>
        <w:t>is able to</w:t>
      </w:r>
      <w:proofErr w:type="gramEnd"/>
      <w:r w:rsidRPr="00394C4F">
        <w:rPr>
          <w:rFonts w:ascii="Open Sans" w:hAnsi="Open Sans" w:cs="Open Sans"/>
        </w:rPr>
        <w:t xml:space="preserve"> make a complaint about the provision of facilities or services that the academy provides. This policy outlines the procedure that the complainant and academy must follow. </w:t>
      </w:r>
    </w:p>
    <w:p w14:paraId="7D6519F8" w14:textId="77777777" w:rsidR="00394C4F" w:rsidRPr="00394C4F" w:rsidRDefault="00394C4F" w:rsidP="0089465A">
      <w:pPr>
        <w:spacing w:before="240" w:after="0"/>
        <w:rPr>
          <w:rFonts w:ascii="Open Sans" w:hAnsi="Open Sans" w:cs="Open Sans"/>
        </w:rPr>
      </w:pPr>
      <w:r w:rsidRPr="00394C4F">
        <w:rPr>
          <w:rFonts w:ascii="Open Sans" w:hAnsi="Open Sans" w:cs="Open Sans"/>
        </w:rPr>
        <w:t>Once a complaint has been made, it can be resolved or withdrawn at any stage. </w:t>
      </w:r>
    </w:p>
    <w:p w14:paraId="2AA240F2" w14:textId="77777777" w:rsidR="00394C4F" w:rsidRPr="00394C4F" w:rsidRDefault="00394C4F" w:rsidP="00394C4F">
      <w:pPr>
        <w:spacing w:before="240" w:after="0"/>
        <w:ind w:left="357"/>
        <w:rPr>
          <w:rFonts w:ascii="Open Sans" w:hAnsi="Open Sans" w:cs="Open Sans"/>
        </w:rPr>
      </w:pPr>
      <w:r w:rsidRPr="00394C4F">
        <w:rPr>
          <w:rFonts w:ascii="Open Sans" w:hAnsi="Open Sans" w:cs="Open Sans"/>
        </w:rPr>
        <w:t> </w:t>
      </w:r>
    </w:p>
    <w:p w14:paraId="2DA25583" w14:textId="77777777" w:rsidR="00394C4F" w:rsidRPr="00394C4F" w:rsidRDefault="00394C4F" w:rsidP="00394C4F">
      <w:pPr>
        <w:spacing w:before="240" w:after="0"/>
        <w:ind w:left="357"/>
        <w:rPr>
          <w:rFonts w:ascii="Open Sans" w:hAnsi="Open Sans" w:cs="Open Sans"/>
        </w:rPr>
      </w:pPr>
      <w:r w:rsidRPr="00394C4F">
        <w:rPr>
          <w:rFonts w:ascii="Open Sans" w:hAnsi="Open Sans" w:cs="Open Sans"/>
        </w:rPr>
        <w:t> </w:t>
      </w:r>
    </w:p>
    <w:p w14:paraId="47B75503" w14:textId="77777777" w:rsidR="00394C4F" w:rsidRPr="00394C4F" w:rsidRDefault="00394C4F" w:rsidP="00394C4F">
      <w:pPr>
        <w:spacing w:before="240" w:after="0"/>
        <w:ind w:left="357"/>
        <w:rPr>
          <w:rFonts w:ascii="Open Sans" w:hAnsi="Open Sans" w:cs="Open Sans"/>
        </w:rPr>
      </w:pPr>
      <w:r w:rsidRPr="00394C4F">
        <w:rPr>
          <w:rFonts w:ascii="Open Sans" w:hAnsi="Open Sans" w:cs="Open Sans"/>
        </w:rPr>
        <w:t> </w:t>
      </w:r>
    </w:p>
    <w:p w14:paraId="5F45266F" w14:textId="77777777" w:rsidR="00394C4F" w:rsidRPr="00394C4F" w:rsidRDefault="00394C4F" w:rsidP="00394C4F">
      <w:pPr>
        <w:spacing w:before="240" w:after="0"/>
        <w:ind w:left="357"/>
        <w:rPr>
          <w:rFonts w:ascii="Open Sans" w:hAnsi="Open Sans" w:cs="Open Sans"/>
          <w:b/>
          <w:bCs/>
        </w:rPr>
      </w:pPr>
      <w:r w:rsidRPr="00394C4F">
        <w:rPr>
          <w:rFonts w:ascii="Open Sans" w:hAnsi="Open Sans" w:cs="Open Sans"/>
          <w:b/>
          <w:bCs/>
        </w:rPr>
        <w:br w:type="page"/>
      </w:r>
    </w:p>
    <w:p w14:paraId="7AE06210"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lastRenderedPageBreak/>
        <w:t>Procedures for dealing with complaints</w:t>
      </w:r>
      <w:r w:rsidRPr="00374CA3">
        <w:rPr>
          <w:rFonts w:ascii="Open Sans" w:hAnsi="Open Sans" w:cs="Open Sans"/>
        </w:rPr>
        <w:t> </w:t>
      </w:r>
    </w:p>
    <w:p w14:paraId="0D1EF5AE" w14:textId="77777777" w:rsidR="00394C4F" w:rsidRPr="00374CA3" w:rsidRDefault="00394C4F" w:rsidP="00374CA3">
      <w:pPr>
        <w:pStyle w:val="ListParagraph"/>
        <w:numPr>
          <w:ilvl w:val="1"/>
          <w:numId w:val="3"/>
        </w:numPr>
        <w:spacing w:before="240" w:after="0"/>
        <w:rPr>
          <w:rFonts w:ascii="Open Sans" w:hAnsi="Open Sans" w:cs="Open Sans"/>
        </w:rPr>
      </w:pPr>
      <w:r w:rsidRPr="00374CA3">
        <w:rPr>
          <w:rFonts w:ascii="Open Sans" w:hAnsi="Open Sans" w:cs="Open Sans"/>
          <w:b/>
          <w:bCs/>
          <w:lang w:val="en-US"/>
        </w:rPr>
        <w:t>Raising a concern </w:t>
      </w:r>
      <w:r w:rsidRPr="00374CA3">
        <w:rPr>
          <w:rFonts w:ascii="Open Sans" w:hAnsi="Open Sans" w:cs="Open Sans"/>
        </w:rPr>
        <w:t> </w:t>
      </w:r>
    </w:p>
    <w:p w14:paraId="77C3BD0B" w14:textId="77777777" w:rsidR="00394C4F" w:rsidRPr="00374CA3" w:rsidRDefault="00394C4F" w:rsidP="00374CA3">
      <w:pPr>
        <w:pStyle w:val="ListParagraph"/>
        <w:numPr>
          <w:ilvl w:val="2"/>
          <w:numId w:val="3"/>
        </w:numPr>
        <w:spacing w:before="240" w:after="0"/>
        <w:rPr>
          <w:rFonts w:ascii="Open Sans" w:hAnsi="Open Sans" w:cs="Open Sans"/>
        </w:rPr>
      </w:pPr>
      <w:r w:rsidRPr="00374CA3">
        <w:rPr>
          <w:rFonts w:ascii="Open Sans" w:hAnsi="Open Sans" w:cs="Open Sans"/>
          <w:lang w:val="en-US"/>
        </w:rPr>
        <w:t>Concerns can be raised with the academy at any time and will often generate discussions that will resolve the concern. The academy requests that parents make their first contact with the student’s Head of House (if it is related to pastoral matters) or the teacher/Head of Faculty (if the concern is subject related). </w:t>
      </w:r>
      <w:r w:rsidRPr="00374CA3">
        <w:rPr>
          <w:rFonts w:ascii="Open Sans" w:hAnsi="Open Sans" w:cs="Open Sans"/>
        </w:rPr>
        <w:t> </w:t>
      </w:r>
    </w:p>
    <w:p w14:paraId="2B384EFA" w14:textId="77777777" w:rsidR="00394C4F" w:rsidRPr="00374CA3" w:rsidRDefault="00394C4F" w:rsidP="00374CA3">
      <w:pPr>
        <w:pStyle w:val="ListParagraph"/>
        <w:numPr>
          <w:ilvl w:val="2"/>
          <w:numId w:val="3"/>
        </w:numPr>
        <w:spacing w:before="240" w:after="0"/>
        <w:rPr>
          <w:rFonts w:ascii="Open Sans" w:hAnsi="Open Sans" w:cs="Open Sans"/>
        </w:rPr>
      </w:pPr>
      <w:r w:rsidRPr="00374CA3">
        <w:rPr>
          <w:rFonts w:ascii="Open Sans" w:hAnsi="Open Sans" w:cs="Open Sans"/>
          <w:lang w:val="en-US"/>
        </w:rPr>
        <w:t xml:space="preserve">It is important for parents to </w:t>
      </w:r>
      <w:proofErr w:type="spellStart"/>
      <w:r w:rsidRPr="00374CA3">
        <w:rPr>
          <w:rFonts w:ascii="Open Sans" w:hAnsi="Open Sans" w:cs="Open Sans"/>
          <w:lang w:val="en-US"/>
        </w:rPr>
        <w:t>recognise</w:t>
      </w:r>
      <w:proofErr w:type="spellEnd"/>
      <w:r w:rsidRPr="00374CA3">
        <w:rPr>
          <w:rFonts w:ascii="Open Sans" w:hAnsi="Open Sans" w:cs="Open Sans"/>
          <w:lang w:val="en-US"/>
        </w:rPr>
        <w:t xml:space="preserve"> that the academy is a busy </w:t>
      </w:r>
      <w:proofErr w:type="spellStart"/>
      <w:r w:rsidRPr="00374CA3">
        <w:rPr>
          <w:rFonts w:ascii="Open Sans" w:hAnsi="Open Sans" w:cs="Open Sans"/>
          <w:lang w:val="en-US"/>
        </w:rPr>
        <w:t>organisation</w:t>
      </w:r>
      <w:proofErr w:type="spellEnd"/>
      <w:r w:rsidRPr="00374CA3">
        <w:rPr>
          <w:rFonts w:ascii="Open Sans" w:hAnsi="Open Sans" w:cs="Open Sans"/>
          <w:lang w:val="en-US"/>
        </w:rPr>
        <w:t xml:space="preserve"> and that whilst we will do our best, it may not be possible to respond immediately.</w:t>
      </w:r>
      <w:r w:rsidRPr="00374CA3">
        <w:rPr>
          <w:rFonts w:ascii="Open Sans" w:hAnsi="Open Sans" w:cs="Open Sans"/>
        </w:rPr>
        <w:t> </w:t>
      </w:r>
    </w:p>
    <w:p w14:paraId="22BD253F" w14:textId="6919C5D8" w:rsidR="00394C4F" w:rsidRDefault="00394C4F" w:rsidP="00374CA3">
      <w:pPr>
        <w:pStyle w:val="ListParagraph"/>
        <w:numPr>
          <w:ilvl w:val="2"/>
          <w:numId w:val="3"/>
        </w:numPr>
        <w:spacing w:before="240" w:after="0"/>
        <w:rPr>
          <w:rFonts w:ascii="Open Sans" w:hAnsi="Open Sans" w:cs="Open Sans"/>
        </w:rPr>
      </w:pPr>
      <w:r w:rsidRPr="00374CA3">
        <w:rPr>
          <w:rFonts w:ascii="Open Sans" w:hAnsi="Open Sans" w:cs="Open Sans"/>
          <w:lang w:val="en-US"/>
        </w:rPr>
        <w:t xml:space="preserve">On some occasions the concern raised may require investigation, or discussion with others, in which case you will receive an informal but informed response whilst this is taking place. </w:t>
      </w:r>
      <w:proofErr w:type="gramStart"/>
      <w:r w:rsidRPr="00374CA3">
        <w:rPr>
          <w:rFonts w:ascii="Open Sans" w:hAnsi="Open Sans" w:cs="Open Sans"/>
          <w:lang w:val="en-US"/>
        </w:rPr>
        <w:t>The vast majority of</w:t>
      </w:r>
      <w:proofErr w:type="gramEnd"/>
      <w:r w:rsidRPr="00374CA3">
        <w:rPr>
          <w:rFonts w:ascii="Open Sans" w:hAnsi="Open Sans" w:cs="Open Sans"/>
          <w:lang w:val="en-US"/>
        </w:rPr>
        <w:t xml:space="preserve"> concerns will be satisfactorily dealt with in this way. However, if you are still not satisfied, please write to or call the academy to make us aware of your concern. The academy will then look at your concern further. </w:t>
      </w:r>
      <w:r w:rsidRPr="00374CA3">
        <w:rPr>
          <w:rFonts w:ascii="Open Sans" w:hAnsi="Open Sans" w:cs="Open Sans"/>
        </w:rPr>
        <w:t> </w:t>
      </w:r>
    </w:p>
    <w:p w14:paraId="1CC7D78C" w14:textId="77777777" w:rsidR="00374CA3" w:rsidRPr="00374CA3" w:rsidRDefault="00374CA3" w:rsidP="00374CA3">
      <w:pPr>
        <w:spacing w:before="240" w:after="0"/>
        <w:ind w:left="360"/>
        <w:rPr>
          <w:rFonts w:ascii="Open Sans" w:hAnsi="Open Sans" w:cs="Open Sans"/>
        </w:rPr>
      </w:pPr>
    </w:p>
    <w:p w14:paraId="4D4AAEFD"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lang w:val="en-US"/>
        </w:rPr>
        <w:t>Procedure</w:t>
      </w:r>
      <w:r w:rsidRPr="00374CA3">
        <w:rPr>
          <w:rFonts w:ascii="Open Sans" w:hAnsi="Open Sans" w:cs="Open Sans"/>
        </w:rPr>
        <w:t> </w:t>
      </w:r>
    </w:p>
    <w:p w14:paraId="4527F63A"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lang w:val="en-US"/>
        </w:rPr>
        <w:t>Informal Stage one – Informal concern made to a member of staff</w:t>
      </w:r>
      <w:r w:rsidRPr="00374CA3">
        <w:rPr>
          <w:rFonts w:ascii="Open Sans" w:hAnsi="Open Sans" w:cs="Open Sans"/>
        </w:rPr>
        <w:t> </w:t>
      </w:r>
    </w:p>
    <w:p w14:paraId="291DF280"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A complaint may be made in person, by telephone or in writing.</w:t>
      </w:r>
      <w:r w:rsidRPr="00374CA3">
        <w:rPr>
          <w:rFonts w:ascii="Open Sans" w:hAnsi="Open Sans" w:cs="Open Sans"/>
        </w:rPr>
        <w:t> </w:t>
      </w:r>
    </w:p>
    <w:p w14:paraId="7CECF3C2"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The member of staff that the concern was made to must discuss the concern with either the head teacher or a member of the senior leadership team.</w:t>
      </w:r>
      <w:r w:rsidRPr="00374CA3">
        <w:rPr>
          <w:rFonts w:ascii="Open Sans" w:hAnsi="Open Sans" w:cs="Open Sans"/>
        </w:rPr>
        <w:t> </w:t>
      </w:r>
    </w:p>
    <w:p w14:paraId="295062D2"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Complainants should not approach individual governors to raise a complaint or concern at this stage as it may prevent them from considering complaints in subsequent stages of this procedure.</w:t>
      </w:r>
      <w:r w:rsidRPr="00374CA3">
        <w:rPr>
          <w:rFonts w:ascii="Open Sans" w:hAnsi="Open Sans" w:cs="Open Sans"/>
        </w:rPr>
        <w:t> </w:t>
      </w:r>
    </w:p>
    <w:p w14:paraId="0BEBEA2F"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Within 15 school days, the complainant and a relevant member of staff should discuss the issue in a respectful and informal manner to seek resolution.</w:t>
      </w:r>
      <w:r w:rsidRPr="00374CA3">
        <w:rPr>
          <w:rFonts w:ascii="Open Sans" w:hAnsi="Open Sans" w:cs="Open Sans"/>
        </w:rPr>
        <w:t> </w:t>
      </w:r>
    </w:p>
    <w:p w14:paraId="7483C305"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If an appropriate resolution cannot be sought at this informal level, or if the complainant is dissatisfied with the outcome following the initial discussions, the complainant may wish to proceed to the next level of the procedure.</w:t>
      </w:r>
      <w:r w:rsidRPr="00374CA3">
        <w:rPr>
          <w:rFonts w:ascii="Open Sans" w:hAnsi="Open Sans" w:cs="Open Sans"/>
        </w:rPr>
        <w:t> </w:t>
      </w:r>
    </w:p>
    <w:p w14:paraId="7DDD8EA0" w14:textId="77777777" w:rsidR="00394C4F" w:rsidRPr="00394C4F" w:rsidRDefault="00394C4F" w:rsidP="00374CA3">
      <w:pPr>
        <w:spacing w:before="240" w:after="0"/>
        <w:ind w:left="477"/>
        <w:rPr>
          <w:rFonts w:ascii="Open Sans" w:hAnsi="Open Sans" w:cs="Open Sans"/>
        </w:rPr>
      </w:pPr>
    </w:p>
    <w:p w14:paraId="37B57B0C"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lang w:val="en-US"/>
        </w:rPr>
        <w:t>Stage two – formal complaint made to the Headteacher</w:t>
      </w:r>
      <w:r w:rsidRPr="00374CA3">
        <w:rPr>
          <w:rFonts w:ascii="Open Sans" w:hAnsi="Open Sans" w:cs="Open Sans"/>
        </w:rPr>
        <w:t> </w:t>
      </w:r>
    </w:p>
    <w:p w14:paraId="483E5CFE"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Stage two of the process will be completed within 20 school days. </w:t>
      </w:r>
      <w:r w:rsidRPr="00374CA3">
        <w:rPr>
          <w:rFonts w:ascii="Open Sans" w:hAnsi="Open Sans" w:cs="Open Sans"/>
        </w:rPr>
        <w:t> </w:t>
      </w:r>
    </w:p>
    <w:p w14:paraId="1B8249C0"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 xml:space="preserve">Where the situation is </w:t>
      </w:r>
      <w:proofErr w:type="spellStart"/>
      <w:r w:rsidRPr="00374CA3">
        <w:rPr>
          <w:rFonts w:ascii="Open Sans" w:hAnsi="Open Sans" w:cs="Open Sans"/>
          <w:lang w:val="en-US"/>
        </w:rPr>
        <w:t>recognised</w:t>
      </w:r>
      <w:proofErr w:type="spellEnd"/>
      <w:r w:rsidRPr="00374CA3">
        <w:rPr>
          <w:rFonts w:ascii="Open Sans" w:hAnsi="Open Sans" w:cs="Open Sans"/>
          <w:lang w:val="en-US"/>
        </w:rPr>
        <w:t xml:space="preserve"> as complex and is deemed to be unable to be resolved within this timescale, the head teacher will contact the complainant to inform them of a revised target date.</w:t>
      </w:r>
      <w:r w:rsidRPr="00374CA3">
        <w:rPr>
          <w:rFonts w:ascii="Open Sans" w:hAnsi="Open Sans" w:cs="Open Sans"/>
        </w:rPr>
        <w:t> </w:t>
      </w:r>
    </w:p>
    <w:p w14:paraId="70541D8B"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lastRenderedPageBreak/>
        <w:t>The complaint must be logged in the complaints log, including the date it was received.</w:t>
      </w:r>
      <w:r w:rsidRPr="00374CA3">
        <w:rPr>
          <w:rFonts w:ascii="Open Sans" w:hAnsi="Open Sans" w:cs="Open Sans"/>
        </w:rPr>
        <w:t> </w:t>
      </w:r>
    </w:p>
    <w:p w14:paraId="65FE52AF"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The academy will acknowledge receipt of the complaint within 5 school days and the head teacher will attempt to resolve the issue, a meeting maybe convened with the complainant to discuss the matter further.</w:t>
      </w:r>
      <w:r w:rsidRPr="00374CA3">
        <w:rPr>
          <w:rFonts w:ascii="Open Sans" w:hAnsi="Open Sans" w:cs="Open Sans"/>
        </w:rPr>
        <w:t> </w:t>
      </w:r>
    </w:p>
    <w:p w14:paraId="68B6E0B5"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Once the matter has been fully investigated, the head teacher will contact the complainant in writing to explain the outcome, this will include whether the complaint is upheld or not and any further action that may be taken.</w:t>
      </w:r>
      <w:r w:rsidRPr="00374CA3">
        <w:rPr>
          <w:rFonts w:ascii="Open Sans" w:hAnsi="Open Sans" w:cs="Open Sans"/>
        </w:rPr>
        <w:t> </w:t>
      </w:r>
    </w:p>
    <w:p w14:paraId="4AD7777D"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If the complainant is not satisfied with the outcome suggested, the procedure will progress to stage three.</w:t>
      </w:r>
      <w:r w:rsidRPr="00374CA3">
        <w:rPr>
          <w:rFonts w:ascii="Open Sans" w:hAnsi="Open Sans" w:cs="Open Sans"/>
        </w:rPr>
        <w:t> </w:t>
      </w:r>
    </w:p>
    <w:p w14:paraId="615992D0" w14:textId="77777777" w:rsidR="001217A1" w:rsidRPr="001217A1" w:rsidRDefault="001217A1" w:rsidP="001217A1">
      <w:pPr>
        <w:spacing w:before="240" w:after="0"/>
        <w:rPr>
          <w:rFonts w:ascii="Open Sans" w:hAnsi="Open Sans" w:cs="Open Sans"/>
        </w:rPr>
      </w:pPr>
    </w:p>
    <w:p w14:paraId="46362798" w14:textId="268F4512"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lang w:val="en-US"/>
        </w:rPr>
        <w:t>Stage three – formal complaint made to the Chair of Governors</w:t>
      </w:r>
      <w:r w:rsidRPr="00374CA3">
        <w:rPr>
          <w:rFonts w:ascii="Open Sans" w:hAnsi="Open Sans" w:cs="Open Sans"/>
        </w:rPr>
        <w:t> </w:t>
      </w:r>
    </w:p>
    <w:p w14:paraId="2699BC79"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The complainant should submit any complaint in respect of the Head teacher’s response at stage 2 in writing to the chair of governors, this will be acknowledged within 5 school days</w:t>
      </w:r>
      <w:r w:rsidRPr="00374CA3">
        <w:rPr>
          <w:rFonts w:ascii="Open Sans" w:hAnsi="Open Sans" w:cs="Open Sans"/>
        </w:rPr>
        <w:t> </w:t>
      </w:r>
    </w:p>
    <w:p w14:paraId="72E04805"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The Chair of Governors will investigate the complaint and attempt to resolve the issue within 20 school days, a meeting/discussion may be convened with the complainant as appropriate.</w:t>
      </w:r>
      <w:r w:rsidRPr="00374CA3">
        <w:rPr>
          <w:rFonts w:ascii="Open Sans" w:hAnsi="Open Sans" w:cs="Open Sans"/>
        </w:rPr>
        <w:t> </w:t>
      </w:r>
    </w:p>
    <w:p w14:paraId="2137CE65"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Once the matter has been fully investigated, the Chair of Governors will contact the complainant and the head teacher in writing to explain the outcome.</w:t>
      </w:r>
      <w:r w:rsidRPr="00374CA3">
        <w:rPr>
          <w:rFonts w:ascii="Open Sans" w:hAnsi="Open Sans" w:cs="Open Sans"/>
        </w:rPr>
        <w:t> </w:t>
      </w:r>
    </w:p>
    <w:p w14:paraId="74F5C5CA"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As stated previously, where a formal complaint is received concerning the Headteacher or a Local Governor, this will be referred to the Chair of the Local Governing Body for investigation and where a formal complaint is received concerning the Chair of the Local Governing Body, this will be referred to the Vice Chair of the Local Governing Body for investigation under stage 3 of this policy.</w:t>
      </w:r>
      <w:r w:rsidRPr="00374CA3">
        <w:rPr>
          <w:rFonts w:ascii="Open Sans" w:hAnsi="Open Sans" w:cs="Open Sans"/>
        </w:rPr>
        <w:t> </w:t>
      </w:r>
    </w:p>
    <w:p w14:paraId="13B1D311" w14:textId="77777777" w:rsidR="00394C4F" w:rsidRPr="00394C4F" w:rsidRDefault="00394C4F" w:rsidP="00374CA3">
      <w:pPr>
        <w:spacing w:before="240" w:after="0"/>
        <w:ind w:left="720"/>
        <w:rPr>
          <w:rFonts w:ascii="Open Sans" w:hAnsi="Open Sans" w:cs="Open Sans"/>
        </w:rPr>
      </w:pPr>
    </w:p>
    <w:p w14:paraId="27FAF03E"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lang w:val="en-US"/>
        </w:rPr>
        <w:t>Stage four – referred to Complaints Panel</w:t>
      </w:r>
      <w:r w:rsidRPr="00374CA3">
        <w:rPr>
          <w:rFonts w:ascii="Open Sans" w:hAnsi="Open Sans" w:cs="Open Sans"/>
        </w:rPr>
        <w:t> </w:t>
      </w:r>
    </w:p>
    <w:p w14:paraId="60DF55C9"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Following receipt of a stage 3 outcome, the complainant may write to the chair of governors within 10 school days requesting a complaints panel be held to hear the complaint.</w:t>
      </w:r>
      <w:r w:rsidRPr="00374CA3">
        <w:rPr>
          <w:rFonts w:ascii="Open Sans" w:hAnsi="Open Sans" w:cs="Open Sans"/>
        </w:rPr>
        <w:t> </w:t>
      </w:r>
    </w:p>
    <w:p w14:paraId="72EAE2FF"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The chair of governors, or another nominated governor, will ask the Clerk to convene a Complaints Panel comprising:</w:t>
      </w:r>
      <w:r w:rsidRPr="00374CA3">
        <w:rPr>
          <w:rFonts w:ascii="Open Sans" w:hAnsi="Open Sans" w:cs="Open Sans"/>
        </w:rPr>
        <w:t> </w:t>
      </w:r>
    </w:p>
    <w:p w14:paraId="38134ED1"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Three people who have no knowledge of the complaint</w:t>
      </w:r>
      <w:r w:rsidRPr="00374CA3">
        <w:rPr>
          <w:rFonts w:ascii="Open Sans" w:hAnsi="Open Sans" w:cs="Open Sans"/>
        </w:rPr>
        <w:t> </w:t>
      </w:r>
    </w:p>
    <w:p w14:paraId="57C37D45"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At least one of whom must be independent of the management and running of the academy. </w:t>
      </w:r>
      <w:r w:rsidRPr="00374CA3">
        <w:rPr>
          <w:rFonts w:ascii="Open Sans" w:hAnsi="Open Sans" w:cs="Open Sans"/>
        </w:rPr>
        <w:t> </w:t>
      </w:r>
    </w:p>
    <w:p w14:paraId="01A995A3"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lastRenderedPageBreak/>
        <w:t>Governors of the academy involved are not eligible to be the independent panel member</w:t>
      </w:r>
      <w:r w:rsidRPr="00374CA3">
        <w:rPr>
          <w:rFonts w:ascii="Open Sans" w:hAnsi="Open Sans" w:cs="Open Sans"/>
        </w:rPr>
        <w:t> </w:t>
      </w:r>
    </w:p>
    <w:p w14:paraId="61DE5253" w14:textId="77777777" w:rsidR="00394C4F" w:rsidRPr="00394C4F" w:rsidRDefault="00394C4F" w:rsidP="00374CA3">
      <w:pPr>
        <w:spacing w:before="240" w:after="0"/>
        <w:ind w:left="720"/>
        <w:rPr>
          <w:rFonts w:ascii="Open Sans" w:hAnsi="Open Sans" w:cs="Open Sans"/>
        </w:rPr>
      </w:pPr>
    </w:p>
    <w:p w14:paraId="29091844"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t>Guidance on Complaints Panel </w:t>
      </w:r>
      <w:r w:rsidRPr="00374CA3">
        <w:rPr>
          <w:rFonts w:ascii="Open Sans" w:hAnsi="Open Sans" w:cs="Open Sans"/>
        </w:rPr>
        <w:t> </w:t>
      </w:r>
    </w:p>
    <w:p w14:paraId="5CF4AD09"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rPr>
        <w:t>Panel Hearing</w:t>
      </w:r>
      <w:r w:rsidRPr="00374CA3">
        <w:rPr>
          <w:rFonts w:ascii="Open Sans" w:hAnsi="Open Sans" w:cs="Open Sans"/>
        </w:rPr>
        <w:t> </w:t>
      </w:r>
    </w:p>
    <w:p w14:paraId="319F2549"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lang w:val="en-US"/>
        </w:rPr>
        <w:t xml:space="preserve">The aim of the hearing, which needs to be held in private, will be to resolve the complaint and achieve reconciliation between the academy and the complainant.  However, it </w:t>
      </w:r>
      <w:proofErr w:type="gramStart"/>
      <w:r w:rsidRPr="00374CA3">
        <w:rPr>
          <w:rFonts w:ascii="Open Sans" w:hAnsi="Open Sans" w:cs="Open Sans"/>
          <w:lang w:val="en-US"/>
        </w:rPr>
        <w:t>has to</w:t>
      </w:r>
      <w:proofErr w:type="gramEnd"/>
      <w:r w:rsidRPr="00374CA3">
        <w:rPr>
          <w:rFonts w:ascii="Open Sans" w:hAnsi="Open Sans" w:cs="Open Sans"/>
          <w:lang w:val="en-US"/>
        </w:rPr>
        <w:t xml:space="preserve"> be </w:t>
      </w:r>
      <w:proofErr w:type="spellStart"/>
      <w:r w:rsidRPr="00374CA3">
        <w:rPr>
          <w:rFonts w:ascii="Open Sans" w:hAnsi="Open Sans" w:cs="Open Sans"/>
          <w:lang w:val="en-US"/>
        </w:rPr>
        <w:t>recognised</w:t>
      </w:r>
      <w:proofErr w:type="spellEnd"/>
      <w:r w:rsidRPr="00374CA3">
        <w:rPr>
          <w:rFonts w:ascii="Open Sans" w:hAnsi="Open Sans" w:cs="Open Sans"/>
          <w:lang w:val="en-US"/>
        </w:rPr>
        <w:t xml:space="preserve"> the complainant might not be satisfied with the outcome if the hearing does not find in their </w:t>
      </w:r>
      <w:proofErr w:type="spellStart"/>
      <w:r w:rsidRPr="00374CA3">
        <w:rPr>
          <w:rFonts w:ascii="Open Sans" w:hAnsi="Open Sans" w:cs="Open Sans"/>
          <w:lang w:val="en-US"/>
        </w:rPr>
        <w:t>favour</w:t>
      </w:r>
      <w:proofErr w:type="spellEnd"/>
      <w:r w:rsidRPr="00374CA3">
        <w:rPr>
          <w:rFonts w:ascii="Open Sans" w:hAnsi="Open Sans" w:cs="Open Sans"/>
          <w:lang w:val="en-US"/>
        </w:rPr>
        <w:t>.  It may only be possible to establish the facts and make recommendations which will satisfy the complainant that his or her complaint has been taken seriously. The letter will also contain what you need to do if you wish to take the matter further.</w:t>
      </w:r>
      <w:r w:rsidRPr="00374CA3">
        <w:rPr>
          <w:rFonts w:ascii="Open Sans" w:hAnsi="Open Sans" w:cs="Open Sans"/>
        </w:rPr>
        <w:t> </w:t>
      </w:r>
    </w:p>
    <w:p w14:paraId="41663464"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It is important that the hearing is independent and impartial and that it is seen to be so.  No governor may sit on the panel if they have had a prior involvement in the complaint or in the circumstances surrounding it.  </w:t>
      </w:r>
    </w:p>
    <w:p w14:paraId="08F4B620"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An effective panel will acknowledge that many complainants feel nervous and inhibited in a formal setting.  Parents often feel emotional when discussing an issue that affects their child.  The panel chair will ensure that the proceedings are as welcoming as possible.  The layout of the room will set the tone and care is needed to ensure the setting is informal and not adversarial.   </w:t>
      </w:r>
    </w:p>
    <w:p w14:paraId="2EFB9C47" w14:textId="77777777" w:rsidR="00394C4F" w:rsidRPr="00394C4F" w:rsidRDefault="00394C4F" w:rsidP="00374CA3">
      <w:pPr>
        <w:spacing w:before="240" w:after="0"/>
        <w:ind w:left="720"/>
        <w:rPr>
          <w:rFonts w:ascii="Open Sans" w:hAnsi="Open Sans" w:cs="Open Sans"/>
        </w:rPr>
      </w:pPr>
    </w:p>
    <w:p w14:paraId="05A7218B"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rPr>
        <w:t>The Role of the Clerk</w:t>
      </w:r>
      <w:r w:rsidRPr="00374CA3">
        <w:rPr>
          <w:rFonts w:ascii="Open Sans" w:hAnsi="Open Sans" w:cs="Open Sans"/>
        </w:rPr>
        <w:t> </w:t>
      </w:r>
    </w:p>
    <w:p w14:paraId="77BE8B7D"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The clerk is the contact point for the complainant and is required to: </w:t>
      </w:r>
    </w:p>
    <w:p w14:paraId="63FA2AE0"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set the date, time and venue of the hearing, ensuring that the dates are convenient to all parties and that the venue and proceedings are </w:t>
      </w:r>
      <w:proofErr w:type="gramStart"/>
      <w:r w:rsidRPr="00374CA3">
        <w:rPr>
          <w:rFonts w:ascii="Open Sans" w:hAnsi="Open Sans" w:cs="Open Sans"/>
        </w:rPr>
        <w:t>accessible;</w:t>
      </w:r>
      <w:proofErr w:type="gramEnd"/>
      <w:r w:rsidRPr="00374CA3">
        <w:rPr>
          <w:rFonts w:ascii="Open Sans" w:hAnsi="Open Sans" w:cs="Open Sans"/>
        </w:rPr>
        <w:t> </w:t>
      </w:r>
    </w:p>
    <w:p w14:paraId="0F4BC5F2"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arrange the panel, ensuring the panel is represented </w:t>
      </w:r>
      <w:proofErr w:type="gramStart"/>
      <w:r w:rsidRPr="00374CA3">
        <w:rPr>
          <w:rFonts w:ascii="Open Sans" w:hAnsi="Open Sans" w:cs="Open Sans"/>
        </w:rPr>
        <w:t>appropriately;</w:t>
      </w:r>
      <w:proofErr w:type="gramEnd"/>
      <w:r w:rsidRPr="00374CA3">
        <w:rPr>
          <w:rFonts w:ascii="Open Sans" w:hAnsi="Open Sans" w:cs="Open Sans"/>
        </w:rPr>
        <w:t> </w:t>
      </w:r>
    </w:p>
    <w:p w14:paraId="68F57DF9"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collate any written material and send it to all parties at least 5 school days before the date of the </w:t>
      </w:r>
      <w:proofErr w:type="gramStart"/>
      <w:r w:rsidRPr="00374CA3">
        <w:rPr>
          <w:rFonts w:ascii="Open Sans" w:hAnsi="Open Sans" w:cs="Open Sans"/>
        </w:rPr>
        <w:t>hearing;</w:t>
      </w:r>
      <w:proofErr w:type="gramEnd"/>
      <w:r w:rsidRPr="00374CA3">
        <w:rPr>
          <w:rFonts w:ascii="Open Sans" w:hAnsi="Open Sans" w:cs="Open Sans"/>
        </w:rPr>
        <w:t> </w:t>
      </w:r>
    </w:p>
    <w:p w14:paraId="2CEEA7FA"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meet and welcome the parties as they arrive at the </w:t>
      </w:r>
      <w:proofErr w:type="gramStart"/>
      <w:r w:rsidRPr="00374CA3">
        <w:rPr>
          <w:rFonts w:ascii="Open Sans" w:hAnsi="Open Sans" w:cs="Open Sans"/>
        </w:rPr>
        <w:t>hearing;</w:t>
      </w:r>
      <w:proofErr w:type="gramEnd"/>
      <w:r w:rsidRPr="00374CA3">
        <w:rPr>
          <w:rFonts w:ascii="Open Sans" w:hAnsi="Open Sans" w:cs="Open Sans"/>
        </w:rPr>
        <w:t> </w:t>
      </w:r>
    </w:p>
    <w:p w14:paraId="5AAEF896"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record the </w:t>
      </w:r>
      <w:proofErr w:type="gramStart"/>
      <w:r w:rsidRPr="00374CA3">
        <w:rPr>
          <w:rFonts w:ascii="Open Sans" w:hAnsi="Open Sans" w:cs="Open Sans"/>
        </w:rPr>
        <w:t>proceedings;</w:t>
      </w:r>
      <w:proofErr w:type="gramEnd"/>
      <w:r w:rsidRPr="00374CA3">
        <w:rPr>
          <w:rFonts w:ascii="Open Sans" w:hAnsi="Open Sans" w:cs="Open Sans"/>
        </w:rPr>
        <w:t> </w:t>
      </w:r>
    </w:p>
    <w:p w14:paraId="0583795F"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notify all parties, in writing, of the panel’s decision. </w:t>
      </w:r>
    </w:p>
    <w:p w14:paraId="1FD3F40D" w14:textId="77777777" w:rsidR="00394C4F" w:rsidRPr="00394C4F" w:rsidRDefault="00394C4F" w:rsidP="00374CA3">
      <w:pPr>
        <w:spacing w:after="0"/>
        <w:ind w:left="360"/>
        <w:rPr>
          <w:rFonts w:ascii="Open Sans" w:hAnsi="Open Sans" w:cs="Open Sans"/>
        </w:rPr>
      </w:pPr>
    </w:p>
    <w:p w14:paraId="21465597" w14:textId="77777777" w:rsidR="00394C4F" w:rsidRPr="00374CA3" w:rsidRDefault="00394C4F" w:rsidP="001217A1">
      <w:pPr>
        <w:pStyle w:val="ListParagraph"/>
        <w:numPr>
          <w:ilvl w:val="1"/>
          <w:numId w:val="3"/>
        </w:numPr>
        <w:spacing w:before="240" w:after="0"/>
        <w:rPr>
          <w:rFonts w:ascii="Open Sans" w:hAnsi="Open Sans" w:cs="Open Sans"/>
        </w:rPr>
      </w:pPr>
      <w:r w:rsidRPr="00374CA3">
        <w:rPr>
          <w:rFonts w:ascii="Open Sans" w:hAnsi="Open Sans" w:cs="Open Sans"/>
          <w:b/>
          <w:bCs/>
        </w:rPr>
        <w:t>The Role of the Chair of the Governing Body or the Nominated Governor</w:t>
      </w:r>
      <w:r w:rsidRPr="00374CA3">
        <w:rPr>
          <w:rFonts w:ascii="Open Sans" w:hAnsi="Open Sans" w:cs="Open Sans"/>
        </w:rPr>
        <w:t> </w:t>
      </w:r>
    </w:p>
    <w:p w14:paraId="224E448B"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The nominated governor role: </w:t>
      </w:r>
    </w:p>
    <w:p w14:paraId="2FA8554D"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 xml:space="preserve">check that the correct procedure has been </w:t>
      </w:r>
      <w:proofErr w:type="gramStart"/>
      <w:r w:rsidRPr="00374CA3">
        <w:rPr>
          <w:rFonts w:ascii="Open Sans" w:hAnsi="Open Sans" w:cs="Open Sans"/>
        </w:rPr>
        <w:t>followed;</w:t>
      </w:r>
      <w:proofErr w:type="gramEnd"/>
      <w:r w:rsidRPr="00374CA3">
        <w:rPr>
          <w:rFonts w:ascii="Open Sans" w:hAnsi="Open Sans" w:cs="Open Sans"/>
        </w:rPr>
        <w:t>    </w:t>
      </w:r>
    </w:p>
    <w:p w14:paraId="67DD256A"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lastRenderedPageBreak/>
        <w:t xml:space="preserve">if a hearing is appropriate, notify the clerk to arrange the </w:t>
      </w:r>
      <w:proofErr w:type="gramStart"/>
      <w:r w:rsidRPr="00374CA3">
        <w:rPr>
          <w:rFonts w:ascii="Open Sans" w:hAnsi="Open Sans" w:cs="Open Sans"/>
        </w:rPr>
        <w:t>panel;</w:t>
      </w:r>
      <w:proofErr w:type="gramEnd"/>
      <w:r w:rsidRPr="00374CA3">
        <w:rPr>
          <w:rFonts w:ascii="Open Sans" w:hAnsi="Open Sans" w:cs="Open Sans"/>
        </w:rPr>
        <w:t> </w:t>
      </w:r>
    </w:p>
    <w:p w14:paraId="29F1476C" w14:textId="77777777" w:rsidR="00394C4F" w:rsidRPr="00374CA3" w:rsidRDefault="00394C4F" w:rsidP="001217A1">
      <w:pPr>
        <w:pStyle w:val="ListParagraph"/>
        <w:numPr>
          <w:ilvl w:val="2"/>
          <w:numId w:val="3"/>
        </w:numPr>
        <w:spacing w:before="240" w:after="0"/>
        <w:rPr>
          <w:rFonts w:ascii="Open Sans" w:hAnsi="Open Sans" w:cs="Open Sans"/>
        </w:rPr>
      </w:pPr>
      <w:r w:rsidRPr="00374CA3">
        <w:rPr>
          <w:rFonts w:ascii="Open Sans" w:hAnsi="Open Sans" w:cs="Open Sans"/>
        </w:rPr>
        <w:t>ensure that the panel is represented appropriately (as above) </w:t>
      </w:r>
    </w:p>
    <w:p w14:paraId="284DD400" w14:textId="77777777" w:rsidR="00394C4F" w:rsidRPr="00394C4F" w:rsidRDefault="00394C4F" w:rsidP="00374CA3">
      <w:pPr>
        <w:spacing w:after="0"/>
        <w:ind w:left="417"/>
        <w:rPr>
          <w:rFonts w:ascii="Open Sans" w:hAnsi="Open Sans" w:cs="Open Sans"/>
        </w:rPr>
      </w:pPr>
    </w:p>
    <w:p w14:paraId="4CCACEB4" w14:textId="77777777" w:rsidR="00394C4F" w:rsidRPr="00374CA3" w:rsidRDefault="00394C4F" w:rsidP="0086506E">
      <w:pPr>
        <w:pStyle w:val="ListParagraph"/>
        <w:numPr>
          <w:ilvl w:val="1"/>
          <w:numId w:val="3"/>
        </w:numPr>
        <w:spacing w:before="240" w:after="0"/>
        <w:rPr>
          <w:rFonts w:ascii="Open Sans" w:hAnsi="Open Sans" w:cs="Open Sans"/>
        </w:rPr>
      </w:pPr>
      <w:r w:rsidRPr="00374CA3">
        <w:rPr>
          <w:rFonts w:ascii="Open Sans" w:hAnsi="Open Sans" w:cs="Open Sans"/>
          <w:b/>
          <w:bCs/>
        </w:rPr>
        <w:t>The Role of the Chair of the Panel</w:t>
      </w:r>
      <w:r w:rsidRPr="00374CA3">
        <w:rPr>
          <w:rFonts w:ascii="Open Sans" w:hAnsi="Open Sans" w:cs="Open Sans"/>
        </w:rPr>
        <w:t> </w:t>
      </w:r>
    </w:p>
    <w:p w14:paraId="1B68ACE7"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The Chair of the Panel has a key role, ensuring that: </w:t>
      </w:r>
    </w:p>
    <w:p w14:paraId="19BDE7C5"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the remit of the panel is explained to the parties and each party has the opportunity of putting their case without undue </w:t>
      </w:r>
      <w:proofErr w:type="gramStart"/>
      <w:r w:rsidRPr="00374CA3">
        <w:rPr>
          <w:rFonts w:ascii="Open Sans" w:hAnsi="Open Sans" w:cs="Open Sans"/>
        </w:rPr>
        <w:t>interruption;</w:t>
      </w:r>
      <w:proofErr w:type="gramEnd"/>
      <w:r w:rsidRPr="00374CA3">
        <w:rPr>
          <w:rFonts w:ascii="Open Sans" w:hAnsi="Open Sans" w:cs="Open Sans"/>
        </w:rPr>
        <w:t> </w:t>
      </w:r>
    </w:p>
    <w:p w14:paraId="25713FD8"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the issues are </w:t>
      </w:r>
      <w:proofErr w:type="gramStart"/>
      <w:r w:rsidRPr="00374CA3">
        <w:rPr>
          <w:rFonts w:ascii="Open Sans" w:hAnsi="Open Sans" w:cs="Open Sans"/>
        </w:rPr>
        <w:t>addressed;</w:t>
      </w:r>
      <w:proofErr w:type="gramEnd"/>
      <w:r w:rsidRPr="00374CA3">
        <w:rPr>
          <w:rFonts w:ascii="Open Sans" w:hAnsi="Open Sans" w:cs="Open Sans"/>
        </w:rPr>
        <w:t>  </w:t>
      </w:r>
    </w:p>
    <w:p w14:paraId="04AAFBB1"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key findings of fact are </w:t>
      </w:r>
      <w:proofErr w:type="gramStart"/>
      <w:r w:rsidRPr="00374CA3">
        <w:rPr>
          <w:rFonts w:ascii="Open Sans" w:hAnsi="Open Sans" w:cs="Open Sans"/>
        </w:rPr>
        <w:t>made;</w:t>
      </w:r>
      <w:proofErr w:type="gramEnd"/>
      <w:r w:rsidRPr="00374CA3">
        <w:rPr>
          <w:rFonts w:ascii="Open Sans" w:hAnsi="Open Sans" w:cs="Open Sans"/>
        </w:rPr>
        <w:t>  </w:t>
      </w:r>
    </w:p>
    <w:p w14:paraId="2E866DF3"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parents and others who may not be used to speaking at such a hearing are put at </w:t>
      </w:r>
      <w:proofErr w:type="gramStart"/>
      <w:r w:rsidRPr="00374CA3">
        <w:rPr>
          <w:rFonts w:ascii="Open Sans" w:hAnsi="Open Sans" w:cs="Open Sans"/>
        </w:rPr>
        <w:t>ease;</w:t>
      </w:r>
      <w:proofErr w:type="gramEnd"/>
      <w:r w:rsidRPr="00374CA3">
        <w:rPr>
          <w:rFonts w:ascii="Open Sans" w:hAnsi="Open Sans" w:cs="Open Sans"/>
        </w:rPr>
        <w:t>  </w:t>
      </w:r>
    </w:p>
    <w:p w14:paraId="7634C30A"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the hearing is conducted in an informal manner with each party treating the other with respect and </w:t>
      </w:r>
      <w:proofErr w:type="gramStart"/>
      <w:r w:rsidRPr="00374CA3">
        <w:rPr>
          <w:rFonts w:ascii="Open Sans" w:hAnsi="Open Sans" w:cs="Open Sans"/>
        </w:rPr>
        <w:t>courtesy;</w:t>
      </w:r>
      <w:proofErr w:type="gramEnd"/>
      <w:r w:rsidRPr="00374CA3">
        <w:rPr>
          <w:rFonts w:ascii="Open Sans" w:hAnsi="Open Sans" w:cs="Open Sans"/>
        </w:rPr>
        <w:t> </w:t>
      </w:r>
    </w:p>
    <w:p w14:paraId="612B4693"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the panel is open minded and acting </w:t>
      </w:r>
      <w:proofErr w:type="gramStart"/>
      <w:r w:rsidRPr="00374CA3">
        <w:rPr>
          <w:rFonts w:ascii="Open Sans" w:hAnsi="Open Sans" w:cs="Open Sans"/>
        </w:rPr>
        <w:t>independently;</w:t>
      </w:r>
      <w:proofErr w:type="gramEnd"/>
      <w:r w:rsidRPr="00374CA3">
        <w:rPr>
          <w:rFonts w:ascii="Open Sans" w:hAnsi="Open Sans" w:cs="Open Sans"/>
        </w:rPr>
        <w:t>   </w:t>
      </w:r>
    </w:p>
    <w:p w14:paraId="543F5DA0"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no member of the panel has a vested interest in the outcome of the proceedings or any involvement in an earlier stage of the </w:t>
      </w:r>
      <w:proofErr w:type="gramStart"/>
      <w:r w:rsidRPr="00374CA3">
        <w:rPr>
          <w:rFonts w:ascii="Open Sans" w:hAnsi="Open Sans" w:cs="Open Sans"/>
        </w:rPr>
        <w:t>procedure;</w:t>
      </w:r>
      <w:proofErr w:type="gramEnd"/>
      <w:r w:rsidRPr="00374CA3">
        <w:rPr>
          <w:rFonts w:ascii="Open Sans" w:hAnsi="Open Sans" w:cs="Open Sans"/>
        </w:rPr>
        <w:t> </w:t>
      </w:r>
    </w:p>
    <w:p w14:paraId="1DF7B65E"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 xml:space="preserve">each side is given the opportunity to state their case and ask </w:t>
      </w:r>
      <w:proofErr w:type="gramStart"/>
      <w:r w:rsidRPr="00374CA3">
        <w:rPr>
          <w:rFonts w:ascii="Open Sans" w:hAnsi="Open Sans" w:cs="Open Sans"/>
        </w:rPr>
        <w:t>questions;</w:t>
      </w:r>
      <w:proofErr w:type="gramEnd"/>
      <w:r w:rsidRPr="00374CA3">
        <w:rPr>
          <w:rFonts w:ascii="Open Sans" w:hAnsi="Open Sans" w:cs="Open Sans"/>
        </w:rPr>
        <w:t> </w:t>
      </w:r>
    </w:p>
    <w:p w14:paraId="431BF590"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written material is seen by all parties.  If a new issue arises it would be useful to give all parties the opportunity to consider and comment on it. </w:t>
      </w:r>
    </w:p>
    <w:p w14:paraId="22A85EBF" w14:textId="77777777" w:rsidR="00394C4F" w:rsidRPr="00394C4F" w:rsidRDefault="00394C4F" w:rsidP="00374CA3">
      <w:pPr>
        <w:spacing w:after="0"/>
        <w:ind w:left="417"/>
        <w:rPr>
          <w:rFonts w:ascii="Open Sans" w:hAnsi="Open Sans" w:cs="Open Sans"/>
        </w:rPr>
      </w:pPr>
    </w:p>
    <w:p w14:paraId="3047792A" w14:textId="77777777" w:rsidR="00394C4F" w:rsidRPr="00374CA3" w:rsidRDefault="00394C4F" w:rsidP="0086506E">
      <w:pPr>
        <w:pStyle w:val="ListParagraph"/>
        <w:numPr>
          <w:ilvl w:val="1"/>
          <w:numId w:val="3"/>
        </w:numPr>
        <w:spacing w:before="240" w:after="0"/>
        <w:rPr>
          <w:rFonts w:ascii="Open Sans" w:hAnsi="Open Sans" w:cs="Open Sans"/>
        </w:rPr>
      </w:pPr>
      <w:r w:rsidRPr="00374CA3">
        <w:rPr>
          <w:rFonts w:ascii="Open Sans" w:hAnsi="Open Sans" w:cs="Open Sans"/>
          <w:b/>
          <w:bCs/>
        </w:rPr>
        <w:t>Before the meeting:</w:t>
      </w:r>
      <w:r w:rsidRPr="00374CA3">
        <w:rPr>
          <w:rFonts w:ascii="Open Sans" w:hAnsi="Open Sans" w:cs="Open Sans"/>
        </w:rPr>
        <w:t> </w:t>
      </w:r>
    </w:p>
    <w:p w14:paraId="41000771"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The formal complaints letter should be passed to the Vice-Chair if the Chair will be unable to receive the letter within 10 school days </w:t>
      </w:r>
    </w:p>
    <w:p w14:paraId="392A42F5"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Members of the complaints Panel should have no prior knowledge of the complaint or its details </w:t>
      </w:r>
    </w:p>
    <w:p w14:paraId="255780BB" w14:textId="77777777" w:rsidR="00394C4F" w:rsidRPr="00374CA3" w:rsidRDefault="00394C4F" w:rsidP="0086506E">
      <w:pPr>
        <w:pStyle w:val="ListParagraph"/>
        <w:numPr>
          <w:ilvl w:val="2"/>
          <w:numId w:val="3"/>
        </w:numPr>
        <w:spacing w:before="240" w:after="0"/>
        <w:rPr>
          <w:rFonts w:ascii="Open Sans" w:hAnsi="Open Sans" w:cs="Open Sans"/>
        </w:rPr>
      </w:pPr>
      <w:r w:rsidRPr="00374CA3">
        <w:rPr>
          <w:rFonts w:ascii="Open Sans" w:hAnsi="Open Sans" w:cs="Open Sans"/>
        </w:rPr>
        <w:t>The letter inviting the complainant to attend should indicate that they may be accompanied by a friend to provide emotional support only. </w:t>
      </w:r>
    </w:p>
    <w:p w14:paraId="28F2439A" w14:textId="77777777" w:rsidR="00394C4F" w:rsidRPr="00394C4F" w:rsidRDefault="00394C4F" w:rsidP="00374CA3">
      <w:pPr>
        <w:spacing w:after="0"/>
        <w:ind w:left="417"/>
        <w:rPr>
          <w:rFonts w:ascii="Open Sans" w:hAnsi="Open Sans" w:cs="Open Sans"/>
        </w:rPr>
      </w:pPr>
    </w:p>
    <w:p w14:paraId="7118313A" w14:textId="77777777" w:rsidR="00394C4F" w:rsidRPr="00374CA3" w:rsidRDefault="00394C4F" w:rsidP="00C41CF8">
      <w:pPr>
        <w:pStyle w:val="ListParagraph"/>
        <w:numPr>
          <w:ilvl w:val="1"/>
          <w:numId w:val="3"/>
        </w:numPr>
        <w:spacing w:before="240" w:after="0"/>
        <w:rPr>
          <w:rFonts w:ascii="Open Sans" w:hAnsi="Open Sans" w:cs="Open Sans"/>
        </w:rPr>
      </w:pPr>
      <w:r w:rsidRPr="00374CA3">
        <w:rPr>
          <w:rFonts w:ascii="Open Sans" w:hAnsi="Open Sans" w:cs="Open Sans"/>
          <w:b/>
          <w:bCs/>
        </w:rPr>
        <w:t>At the meeting:</w:t>
      </w:r>
      <w:r w:rsidRPr="00374CA3">
        <w:rPr>
          <w:rFonts w:ascii="Open Sans" w:hAnsi="Open Sans" w:cs="Open Sans"/>
        </w:rPr>
        <w:t> </w:t>
      </w:r>
    </w:p>
    <w:p w14:paraId="48256672"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Although this is a formal meeting, every effort should be made to make it as informal as possible for all concerned and the parent to be put at ease </w:t>
      </w:r>
    </w:p>
    <w:p w14:paraId="5DD7FE4D"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Electronic recordings are not permitted unless in exceptional circumstances which must be agreed by all parties beforehand </w:t>
      </w:r>
    </w:p>
    <w:p w14:paraId="4243B67A"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The panel will not review any new complaints at this hearing or consider evidence unrelated to the initial complaint, new complaints must be dealt with separately from stage 1 of the procedure </w:t>
      </w:r>
    </w:p>
    <w:p w14:paraId="3ABC2C61"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Everyone attending should be in the room at the same time </w:t>
      </w:r>
    </w:p>
    <w:p w14:paraId="5FFF58B5"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lastRenderedPageBreak/>
        <w:t>The clerk should take notes of the meeting, listing who is present and make everyone aware of the confidential nature of the process </w:t>
      </w:r>
    </w:p>
    <w:p w14:paraId="61FAFEEE"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The Chair of the Complaints Panel should open the meeting stating the purpose and the format of the meeting to clarify this to all in attendance </w:t>
      </w:r>
    </w:p>
    <w:p w14:paraId="7512CEDE"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People present should introduce themselves stating their reason for being at the meeting.  </w:t>
      </w:r>
    </w:p>
    <w:p w14:paraId="6D9715C1"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The Chair of the Complaints Panel should request a verbal statement from the complainant in support of his or her written letter of complaint and why s/he feels the issue has not been resolved.  The Complaints Panel members can ask questions to make sure they understand the issue from the parent’s point of view  </w:t>
      </w:r>
    </w:p>
    <w:p w14:paraId="582A77BC"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The Chair of the Complaints Panel should request a verbal statement from the Headteacher (or representative) in support of his/her written account of the complaint and the steps taken to resolve the issue. The Complaints Panel members can ask questions to make sure they understand the issue from the Headteacher’s point of view </w:t>
      </w:r>
    </w:p>
    <w:p w14:paraId="7040536A"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Members of the Complaints Panel should make sure they fully understand the issues and ask any further questions to clarify any points that are still not clear to them  </w:t>
      </w:r>
    </w:p>
    <w:p w14:paraId="6ECD0DD4"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The Chair of the Complaints Panel must ask the complainant and </w:t>
      </w:r>
      <w:proofErr w:type="gramStart"/>
      <w:r w:rsidRPr="00374CA3">
        <w:rPr>
          <w:rFonts w:ascii="Open Sans" w:hAnsi="Open Sans" w:cs="Open Sans"/>
        </w:rPr>
        <w:t>the  Headteacher</w:t>
      </w:r>
      <w:proofErr w:type="gramEnd"/>
      <w:r w:rsidRPr="00374CA3">
        <w:rPr>
          <w:rFonts w:ascii="Open Sans" w:hAnsi="Open Sans" w:cs="Open Sans"/>
        </w:rPr>
        <w:t xml:space="preserve"> (or representative) if they are satisfied that they have provided all the information they wanted or if there is something they wish to add and if they feel they have had a fair hearing </w:t>
      </w:r>
    </w:p>
    <w:p w14:paraId="4B9875D3"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When the Complaints Panel members understand all the issues, the Chair will ask all parties to leave except the panel members and the clerk </w:t>
      </w:r>
    </w:p>
    <w:p w14:paraId="32ED0A93" w14:textId="77777777" w:rsidR="00394C4F" w:rsidRPr="00394C4F" w:rsidRDefault="00394C4F" w:rsidP="00374CA3">
      <w:pPr>
        <w:spacing w:before="240" w:after="0"/>
        <w:ind w:left="417"/>
        <w:rPr>
          <w:rFonts w:ascii="Open Sans" w:hAnsi="Open Sans" w:cs="Open Sans"/>
        </w:rPr>
      </w:pPr>
    </w:p>
    <w:p w14:paraId="4ABB8AF5" w14:textId="77777777" w:rsidR="00394C4F" w:rsidRPr="00374CA3" w:rsidRDefault="00394C4F" w:rsidP="00C41CF8">
      <w:pPr>
        <w:pStyle w:val="ListParagraph"/>
        <w:numPr>
          <w:ilvl w:val="1"/>
          <w:numId w:val="3"/>
        </w:numPr>
        <w:spacing w:before="240" w:after="0"/>
        <w:rPr>
          <w:rFonts w:ascii="Open Sans" w:hAnsi="Open Sans" w:cs="Open Sans"/>
        </w:rPr>
      </w:pPr>
      <w:r w:rsidRPr="00374CA3">
        <w:rPr>
          <w:rFonts w:ascii="Open Sans" w:hAnsi="Open Sans" w:cs="Open Sans"/>
          <w:b/>
          <w:bCs/>
        </w:rPr>
        <w:t>After the meeting:</w:t>
      </w:r>
      <w:r w:rsidRPr="00374CA3">
        <w:rPr>
          <w:rFonts w:ascii="Open Sans" w:hAnsi="Open Sans" w:cs="Open Sans"/>
        </w:rPr>
        <w:t> </w:t>
      </w:r>
    </w:p>
    <w:p w14:paraId="17CEC5E1"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The Panel members will need to consider the information, come to a </w:t>
      </w:r>
      <w:proofErr w:type="gramStart"/>
      <w:r w:rsidRPr="00374CA3">
        <w:rPr>
          <w:rFonts w:ascii="Open Sans" w:hAnsi="Open Sans" w:cs="Open Sans"/>
        </w:rPr>
        <w:t>decision</w:t>
      </w:r>
      <w:proofErr w:type="gramEnd"/>
      <w:r w:rsidRPr="00374CA3">
        <w:rPr>
          <w:rFonts w:ascii="Open Sans" w:hAnsi="Open Sans" w:cs="Open Sans"/>
        </w:rPr>
        <w:t xml:space="preserve"> and suggest a way to resolve the issue taking into account the best interests of the child or children.   </w:t>
      </w:r>
    </w:p>
    <w:p w14:paraId="7289F94A"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The Complaints Panel members discuss the issues in private and the clerk remains to record the decision. The panel can: </w:t>
      </w:r>
    </w:p>
    <w:p w14:paraId="322D80B2"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dismiss the complaint in whole or in </w:t>
      </w:r>
      <w:proofErr w:type="gramStart"/>
      <w:r w:rsidRPr="00374CA3">
        <w:rPr>
          <w:rFonts w:ascii="Open Sans" w:hAnsi="Open Sans" w:cs="Open Sans"/>
        </w:rPr>
        <w:t>part;</w:t>
      </w:r>
      <w:proofErr w:type="gramEnd"/>
      <w:r w:rsidRPr="00374CA3">
        <w:rPr>
          <w:rFonts w:ascii="Open Sans" w:hAnsi="Open Sans" w:cs="Open Sans"/>
        </w:rPr>
        <w:t> </w:t>
      </w:r>
    </w:p>
    <w:p w14:paraId="16AF0D66"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uphold the complaint in whole or in </w:t>
      </w:r>
      <w:proofErr w:type="gramStart"/>
      <w:r w:rsidRPr="00374CA3">
        <w:rPr>
          <w:rFonts w:ascii="Open Sans" w:hAnsi="Open Sans" w:cs="Open Sans"/>
        </w:rPr>
        <w:t>part;</w:t>
      </w:r>
      <w:proofErr w:type="gramEnd"/>
      <w:r w:rsidRPr="00374CA3">
        <w:rPr>
          <w:rFonts w:ascii="Open Sans" w:hAnsi="Open Sans" w:cs="Open Sans"/>
        </w:rPr>
        <w:t> </w:t>
      </w:r>
    </w:p>
    <w:p w14:paraId="54A1C8A3"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decide on the appropriate action to be taken to resolve the </w:t>
      </w:r>
      <w:proofErr w:type="gramStart"/>
      <w:r w:rsidRPr="00374CA3">
        <w:rPr>
          <w:rFonts w:ascii="Open Sans" w:hAnsi="Open Sans" w:cs="Open Sans"/>
        </w:rPr>
        <w:t>complaint;</w:t>
      </w:r>
      <w:proofErr w:type="gramEnd"/>
      <w:r w:rsidRPr="00374CA3">
        <w:rPr>
          <w:rFonts w:ascii="Open Sans" w:hAnsi="Open Sans" w:cs="Open Sans"/>
        </w:rPr>
        <w:t> </w:t>
      </w:r>
    </w:p>
    <w:p w14:paraId="5D9AF319"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recommend changes to the academy’s systems or procedures to ensure that problems of a similar nature do not recur. </w:t>
      </w:r>
    </w:p>
    <w:p w14:paraId="1C6CF6C7"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When the Panel have reached a decision, the Clerk will inform everyone concerned, including the complainant and the person complained about, of </w:t>
      </w:r>
      <w:r w:rsidRPr="00374CA3">
        <w:rPr>
          <w:rFonts w:ascii="Open Sans" w:hAnsi="Open Sans" w:cs="Open Sans"/>
        </w:rPr>
        <w:lastRenderedPageBreak/>
        <w:t>the findings and recommendations, in writing as soon as possible, but in any event, within ten school days</w:t>
      </w:r>
      <w:r w:rsidRPr="00374CA3">
        <w:rPr>
          <w:rFonts w:ascii="Open Sans" w:hAnsi="Open Sans" w:cs="Open Sans"/>
          <w:b/>
          <w:bCs/>
        </w:rPr>
        <w:t xml:space="preserve"> </w:t>
      </w:r>
      <w:r w:rsidRPr="00374CA3">
        <w:rPr>
          <w:rFonts w:ascii="Open Sans" w:hAnsi="Open Sans" w:cs="Open Sans"/>
        </w:rPr>
        <w:t>of the panel meeting. The letter will also contain what the complainant needs to do if you wish to take the matter further although it should be noted that if the correct procedure has been followed, the decision of the Complaints Panel is final.</w:t>
      </w:r>
      <w:r w:rsidRPr="00374CA3">
        <w:rPr>
          <w:rFonts w:ascii="Open Sans" w:hAnsi="Open Sans" w:cs="Open Sans"/>
          <w:i/>
          <w:iCs/>
        </w:rPr>
        <w:t> </w:t>
      </w:r>
      <w:r w:rsidRPr="00374CA3">
        <w:rPr>
          <w:rFonts w:ascii="Open Sans" w:hAnsi="Open Sans" w:cs="Open Sans"/>
        </w:rPr>
        <w:t> </w:t>
      </w:r>
    </w:p>
    <w:p w14:paraId="1B43EAF7"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Correspondence, statements and all other records relating to the complaint should be kept in a confidential </w:t>
      </w:r>
      <w:proofErr w:type="gramStart"/>
      <w:r w:rsidRPr="00374CA3">
        <w:rPr>
          <w:rFonts w:ascii="Open Sans" w:hAnsi="Open Sans" w:cs="Open Sans"/>
        </w:rPr>
        <w:t>file, and</w:t>
      </w:r>
      <w:proofErr w:type="gramEnd"/>
      <w:r w:rsidRPr="00374CA3">
        <w:rPr>
          <w:rFonts w:ascii="Open Sans" w:hAnsi="Open Sans" w:cs="Open Sans"/>
        </w:rPr>
        <w:t xml:space="preserve"> be available for inspection by the proprietor and the head teacher. </w:t>
      </w:r>
    </w:p>
    <w:p w14:paraId="1799C1D3"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All records relating to the complaint must be available for inspection by the Secretary of State or a body conducting an inspection under section 109 of the 2008 Act, should they request them. </w:t>
      </w:r>
    </w:p>
    <w:p w14:paraId="00AD890F" w14:textId="77777777" w:rsidR="00394C4F" w:rsidRPr="00394C4F" w:rsidRDefault="00394C4F" w:rsidP="00374CA3">
      <w:pPr>
        <w:spacing w:after="0"/>
        <w:ind w:left="777"/>
        <w:rPr>
          <w:rFonts w:ascii="Open Sans" w:hAnsi="Open Sans" w:cs="Open Sans"/>
        </w:rPr>
      </w:pPr>
    </w:p>
    <w:p w14:paraId="1C6FA9EA" w14:textId="77777777" w:rsidR="00394C4F" w:rsidRPr="00374CA3" w:rsidRDefault="00394C4F" w:rsidP="00C41CF8">
      <w:pPr>
        <w:pStyle w:val="ListParagraph"/>
        <w:numPr>
          <w:ilvl w:val="1"/>
          <w:numId w:val="3"/>
        </w:numPr>
        <w:spacing w:before="240" w:after="0"/>
        <w:rPr>
          <w:rFonts w:ascii="Open Sans" w:hAnsi="Open Sans" w:cs="Open Sans"/>
        </w:rPr>
      </w:pPr>
      <w:r w:rsidRPr="00374CA3">
        <w:rPr>
          <w:rFonts w:ascii="Open Sans" w:hAnsi="Open Sans" w:cs="Open Sans"/>
          <w:b/>
          <w:bCs/>
        </w:rPr>
        <w:t>Record Keeping</w:t>
      </w:r>
      <w:r w:rsidRPr="00374CA3">
        <w:rPr>
          <w:rFonts w:ascii="Open Sans" w:hAnsi="Open Sans" w:cs="Open Sans"/>
        </w:rPr>
        <w:t> </w:t>
      </w:r>
    </w:p>
    <w:p w14:paraId="02D648F5"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A written record of all Stage 2 to 4 complaints will be kept in a confidential location, including:  </w:t>
      </w:r>
    </w:p>
    <w:p w14:paraId="71B9A0E7"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 xml:space="preserve">Whether they were resolved at Stage 2 or progressed to Stage 3 or </w:t>
      </w:r>
      <w:proofErr w:type="gramStart"/>
      <w:r w:rsidRPr="00374CA3">
        <w:rPr>
          <w:rFonts w:ascii="Open Sans" w:hAnsi="Open Sans" w:cs="Open Sans"/>
        </w:rPr>
        <w:t>a  Panel</w:t>
      </w:r>
      <w:proofErr w:type="gramEnd"/>
      <w:r w:rsidRPr="00374CA3">
        <w:rPr>
          <w:rFonts w:ascii="Open Sans" w:hAnsi="Open Sans" w:cs="Open Sans"/>
        </w:rPr>
        <w:t xml:space="preserve"> Hearing  </w:t>
      </w:r>
    </w:p>
    <w:p w14:paraId="795EA176" w14:textId="77777777" w:rsidR="00394C4F" w:rsidRPr="00374CA3" w:rsidRDefault="00394C4F" w:rsidP="00C41CF8">
      <w:pPr>
        <w:pStyle w:val="ListParagraph"/>
        <w:numPr>
          <w:ilvl w:val="2"/>
          <w:numId w:val="3"/>
        </w:numPr>
        <w:spacing w:before="240" w:after="0"/>
        <w:rPr>
          <w:rFonts w:ascii="Open Sans" w:hAnsi="Open Sans" w:cs="Open Sans"/>
        </w:rPr>
      </w:pPr>
      <w:r w:rsidRPr="00374CA3">
        <w:rPr>
          <w:rFonts w:ascii="Open Sans" w:hAnsi="Open Sans" w:cs="Open Sans"/>
        </w:rPr>
        <w:t>What action was taken by the academy as a result of the complaint (regardless of whether it was upheld)  </w:t>
      </w:r>
    </w:p>
    <w:p w14:paraId="3E651571" w14:textId="77777777" w:rsidR="00394C4F" w:rsidRPr="00394C4F" w:rsidRDefault="00394C4F" w:rsidP="00374CA3">
      <w:pPr>
        <w:spacing w:after="0"/>
        <w:ind w:left="417"/>
        <w:rPr>
          <w:rFonts w:ascii="Open Sans" w:hAnsi="Open Sans" w:cs="Open Sans"/>
        </w:rPr>
      </w:pPr>
    </w:p>
    <w:p w14:paraId="46F46758"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t>Vexatious Complaints</w:t>
      </w:r>
      <w:r w:rsidRPr="00374CA3">
        <w:rPr>
          <w:rFonts w:ascii="Open Sans" w:hAnsi="Open Sans" w:cs="Open Sans"/>
        </w:rPr>
        <w:t> </w:t>
      </w:r>
    </w:p>
    <w:p w14:paraId="292D65E6" w14:textId="77777777" w:rsidR="00394C4F" w:rsidRPr="00374CA3" w:rsidRDefault="00394C4F" w:rsidP="0095392F">
      <w:pPr>
        <w:pStyle w:val="ListParagraph"/>
        <w:numPr>
          <w:ilvl w:val="1"/>
          <w:numId w:val="3"/>
        </w:numPr>
        <w:spacing w:before="240" w:after="0"/>
        <w:rPr>
          <w:rFonts w:ascii="Open Sans" w:hAnsi="Open Sans" w:cs="Open Sans"/>
        </w:rPr>
      </w:pPr>
      <w:r w:rsidRPr="00374CA3">
        <w:rPr>
          <w:rFonts w:ascii="Open Sans" w:hAnsi="Open Sans" w:cs="Open Sans"/>
        </w:rPr>
        <w:t xml:space="preserve">If properly followed, a good complaints procedure will limit the number of complaints that become protracted.  However, there will be occasions when, despite all stages of the procedures having been followed, the complainant remains dissatisfied.  If the complainant tries to reopen the same issue or behaves in an unreasonable manner when raising or pursuing concerns the Chair of the Governing Body </w:t>
      </w:r>
      <w:proofErr w:type="gramStart"/>
      <w:r w:rsidRPr="00374CA3">
        <w:rPr>
          <w:rFonts w:ascii="Open Sans" w:hAnsi="Open Sans" w:cs="Open Sans"/>
        </w:rPr>
        <w:t>is able to</w:t>
      </w:r>
      <w:proofErr w:type="gramEnd"/>
      <w:r w:rsidRPr="00374CA3">
        <w:rPr>
          <w:rFonts w:ascii="Open Sans" w:hAnsi="Open Sans" w:cs="Open Sans"/>
        </w:rPr>
        <w:t xml:space="preserve"> refer to the academy Vexatious Complaints/Harassment in academy Policy. This policy is publicly available on the academy website. </w:t>
      </w:r>
    </w:p>
    <w:p w14:paraId="4DAAF49B" w14:textId="77777777" w:rsidR="00394C4F" w:rsidRPr="00394C4F" w:rsidRDefault="00394C4F" w:rsidP="00374CA3">
      <w:pPr>
        <w:spacing w:after="0"/>
        <w:ind w:left="417"/>
        <w:rPr>
          <w:rFonts w:ascii="Open Sans" w:hAnsi="Open Sans" w:cs="Open Sans"/>
        </w:rPr>
      </w:pPr>
    </w:p>
    <w:p w14:paraId="3276C629"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t>Anonymous Complaints</w:t>
      </w:r>
      <w:r w:rsidRPr="00374CA3">
        <w:rPr>
          <w:rFonts w:ascii="Open Sans" w:hAnsi="Open Sans" w:cs="Open Sans"/>
        </w:rPr>
        <w:t> </w:t>
      </w:r>
    </w:p>
    <w:p w14:paraId="119CE34C" w14:textId="77777777" w:rsidR="00394C4F" w:rsidRPr="00374CA3" w:rsidRDefault="00394C4F" w:rsidP="0095392F">
      <w:pPr>
        <w:pStyle w:val="ListParagraph"/>
        <w:numPr>
          <w:ilvl w:val="1"/>
          <w:numId w:val="3"/>
        </w:numPr>
        <w:spacing w:before="240" w:after="0"/>
        <w:rPr>
          <w:rFonts w:ascii="Open Sans" w:hAnsi="Open Sans" w:cs="Open Sans"/>
        </w:rPr>
      </w:pPr>
      <w:r w:rsidRPr="00374CA3">
        <w:rPr>
          <w:rFonts w:ascii="Open Sans" w:hAnsi="Open Sans" w:cs="Open Sans"/>
        </w:rPr>
        <w:t>The academy will not normally investigate anonymous complaints. However, the Head Teacher or Chair of Governors, if appropriate, will determine whether the complaint warrants an investigation. </w:t>
      </w:r>
    </w:p>
    <w:p w14:paraId="4AC88A43" w14:textId="77777777" w:rsidR="00394C4F" w:rsidRPr="00394C4F" w:rsidRDefault="00394C4F" w:rsidP="00374CA3">
      <w:pPr>
        <w:spacing w:after="0"/>
        <w:ind w:left="417"/>
        <w:rPr>
          <w:rFonts w:ascii="Open Sans" w:hAnsi="Open Sans" w:cs="Open Sans"/>
        </w:rPr>
      </w:pPr>
    </w:p>
    <w:p w14:paraId="0A6D1A43" w14:textId="01C6B9A2"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t>Summary of Procedure and Agenda</w:t>
      </w:r>
      <w:r w:rsidRPr="00374CA3">
        <w:rPr>
          <w:rFonts w:ascii="Open Sans" w:hAnsi="Open Sans" w:cs="Open Sans"/>
        </w:rPr>
        <w:t> </w:t>
      </w:r>
    </w:p>
    <w:p w14:paraId="169541BA"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Witnesses are only required to attend for the part of the hearing in which they give their evidence.  </w:t>
      </w:r>
    </w:p>
    <w:p w14:paraId="770737B0"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lastRenderedPageBreak/>
        <w:t xml:space="preserve">After introductions, the complainant is invited to explain their complaint, and be followed by their witnesses.  </w:t>
      </w:r>
    </w:p>
    <w:p w14:paraId="6AF040D6"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Headteacher (or their representative) may question both the complainant and the witnesses after each has spoken. </w:t>
      </w:r>
    </w:p>
    <w:p w14:paraId="1DF45325"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Headteacher is then invited to explain the academy’s actions and be followed by the academy’s witnesses.  </w:t>
      </w:r>
    </w:p>
    <w:p w14:paraId="41268098"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complainant may question both the Headteacher and the witnesses after each has spoken. </w:t>
      </w:r>
    </w:p>
    <w:p w14:paraId="7D200C00"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panel may ask questions at any point.   </w:t>
      </w:r>
    </w:p>
    <w:p w14:paraId="51795276"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complainant is then invited to sum up their complaint.  </w:t>
      </w:r>
    </w:p>
    <w:p w14:paraId="365D5973"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Headteacher is then invited to sum up the academy’s actions and response to the complaint. </w:t>
      </w:r>
    </w:p>
    <w:p w14:paraId="363D6FCA"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Both parties leave together while the panel decides on the issues. </w:t>
      </w:r>
    </w:p>
    <w:p w14:paraId="6DF65825"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rPr>
        <w:t xml:space="preserve">The Chair explains that both parties will hear from the panel within a set time scale.  </w:t>
      </w:r>
    </w:p>
    <w:p w14:paraId="1EA07363" w14:textId="77777777" w:rsidR="00394C4F" w:rsidRPr="00394C4F" w:rsidRDefault="00394C4F" w:rsidP="00374CA3">
      <w:pPr>
        <w:spacing w:before="240" w:after="0"/>
        <w:ind w:left="360"/>
        <w:rPr>
          <w:rFonts w:ascii="Open Sans" w:hAnsi="Open Sans" w:cs="Open Sans"/>
        </w:rPr>
      </w:pPr>
    </w:p>
    <w:p w14:paraId="0C775ED5" w14:textId="77777777" w:rsidR="00394C4F" w:rsidRPr="00374CA3" w:rsidRDefault="00394C4F" w:rsidP="00374CA3">
      <w:pPr>
        <w:pStyle w:val="ListParagraph"/>
        <w:numPr>
          <w:ilvl w:val="0"/>
          <w:numId w:val="3"/>
        </w:numPr>
        <w:spacing w:before="240" w:after="0"/>
        <w:rPr>
          <w:rFonts w:ascii="Open Sans" w:hAnsi="Open Sans" w:cs="Open Sans"/>
        </w:rPr>
      </w:pPr>
      <w:r w:rsidRPr="00374CA3">
        <w:rPr>
          <w:rFonts w:ascii="Open Sans" w:hAnsi="Open Sans" w:cs="Open Sans"/>
          <w:b/>
          <w:bCs/>
        </w:rPr>
        <w:t>Guidance Notes for Clerk to Complaints Panel Hearing</w:t>
      </w:r>
      <w:r w:rsidRPr="00374CA3">
        <w:rPr>
          <w:rFonts w:ascii="Open Sans" w:hAnsi="Open Sans" w:cs="Open Sans"/>
        </w:rPr>
        <w:t> </w:t>
      </w:r>
    </w:p>
    <w:p w14:paraId="5A7DB7E4"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b/>
          <w:bCs/>
        </w:rPr>
        <w:t>Invitations:</w:t>
      </w:r>
      <w:r w:rsidRPr="00374CA3">
        <w:rPr>
          <w:rFonts w:ascii="Open Sans" w:hAnsi="Open Sans" w:cs="Open Sans"/>
        </w:rPr>
        <w:t> </w:t>
      </w:r>
    </w:p>
    <w:p w14:paraId="24048D9B"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Parent (who may be accompanied for emotional support only) </w:t>
      </w:r>
    </w:p>
    <w:p w14:paraId="5DB93CBD"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Chair of Complaints Panel (TBC) </w:t>
      </w:r>
    </w:p>
    <w:p w14:paraId="265BF8CD"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An additional Governor </w:t>
      </w:r>
    </w:p>
    <w:p w14:paraId="316497A8"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Headteacher (or representative where the HT is unavailable) </w:t>
      </w:r>
    </w:p>
    <w:p w14:paraId="7B1AD0EF"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Independent member of the panel (Cannot be a governor of the academy) </w:t>
      </w:r>
    </w:p>
    <w:p w14:paraId="4ECE56E9" w14:textId="27FB7FEC" w:rsidR="00394C4F"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NB.  Letters should indicate the date and time of the meeting, indicate that the proceedings will be entirely confidential, and that the decision of the panel will be final. </w:t>
      </w:r>
    </w:p>
    <w:p w14:paraId="76675B65" w14:textId="77777777" w:rsidR="003D28E2" w:rsidRPr="003D28E2" w:rsidRDefault="003D28E2" w:rsidP="003D28E2">
      <w:pPr>
        <w:spacing w:before="240" w:after="0"/>
        <w:ind w:left="360"/>
        <w:rPr>
          <w:rFonts w:ascii="Open Sans" w:hAnsi="Open Sans" w:cs="Open Sans"/>
        </w:rPr>
      </w:pPr>
    </w:p>
    <w:p w14:paraId="5CE90CAC" w14:textId="77777777" w:rsidR="00394C4F" w:rsidRPr="00374CA3" w:rsidRDefault="00394C4F" w:rsidP="003D28E2">
      <w:pPr>
        <w:pStyle w:val="ListParagraph"/>
        <w:numPr>
          <w:ilvl w:val="1"/>
          <w:numId w:val="3"/>
        </w:numPr>
        <w:spacing w:before="240" w:after="0"/>
        <w:rPr>
          <w:rFonts w:ascii="Open Sans" w:hAnsi="Open Sans" w:cs="Open Sans"/>
        </w:rPr>
      </w:pPr>
      <w:r w:rsidRPr="00374CA3">
        <w:rPr>
          <w:rFonts w:ascii="Open Sans" w:hAnsi="Open Sans" w:cs="Open Sans"/>
          <w:b/>
          <w:bCs/>
        </w:rPr>
        <w:t>Procedure of Hearing – General</w:t>
      </w:r>
      <w:r w:rsidRPr="00374CA3">
        <w:rPr>
          <w:rFonts w:ascii="Open Sans" w:hAnsi="Open Sans" w:cs="Open Sans"/>
        </w:rPr>
        <w:t> </w:t>
      </w:r>
    </w:p>
    <w:p w14:paraId="73980F21"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Chair to put attendees at their ease. </w:t>
      </w:r>
    </w:p>
    <w:p w14:paraId="2B894D5D"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Chair to introduce members and ask for all parties to be introduced  </w:t>
      </w:r>
    </w:p>
    <w:p w14:paraId="4D69C3AC"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 xml:space="preserve">Note that the procedure will be </w:t>
      </w:r>
      <w:proofErr w:type="spellStart"/>
      <w:r w:rsidRPr="00374CA3">
        <w:rPr>
          <w:rFonts w:ascii="Open Sans" w:hAnsi="Open Sans" w:cs="Open Sans"/>
        </w:rPr>
        <w:t>minuted</w:t>
      </w:r>
      <w:proofErr w:type="spellEnd"/>
      <w:r w:rsidRPr="00374CA3">
        <w:rPr>
          <w:rFonts w:ascii="Open Sans" w:hAnsi="Open Sans" w:cs="Open Sans"/>
        </w:rPr>
        <w:t> </w:t>
      </w:r>
    </w:p>
    <w:p w14:paraId="6D8483FC"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Note that the outcome will be final </w:t>
      </w:r>
    </w:p>
    <w:p w14:paraId="0FC846F9"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Indicate that a record will be kept of complaint and its outcome  </w:t>
      </w:r>
    </w:p>
    <w:p w14:paraId="11576BA4" w14:textId="77777777" w:rsidR="00394C4F" w:rsidRPr="00374CA3" w:rsidRDefault="00394C4F" w:rsidP="003D28E2">
      <w:pPr>
        <w:pStyle w:val="ListParagraph"/>
        <w:numPr>
          <w:ilvl w:val="2"/>
          <w:numId w:val="3"/>
        </w:numPr>
        <w:spacing w:before="240" w:after="0"/>
        <w:rPr>
          <w:rFonts w:ascii="Open Sans" w:hAnsi="Open Sans" w:cs="Open Sans"/>
        </w:rPr>
      </w:pPr>
      <w:r w:rsidRPr="00374CA3">
        <w:rPr>
          <w:rFonts w:ascii="Open Sans" w:hAnsi="Open Sans" w:cs="Open Sans"/>
        </w:rPr>
        <w:t>Follow agenda as per policy  </w:t>
      </w:r>
    </w:p>
    <w:sectPr w:rsidR="00394C4F" w:rsidRPr="00374CA3" w:rsidSect="00115999">
      <w:headerReference w:type="default" r:id="rId10"/>
      <w:footerReference w:type="default" r:id="rId11"/>
      <w:headerReference w:type="first" r:id="rId12"/>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1E5D" w14:textId="77777777" w:rsidR="00A77D17" w:rsidRDefault="00A77D17" w:rsidP="00C67E89">
      <w:pPr>
        <w:spacing w:after="0" w:line="240" w:lineRule="auto"/>
      </w:pPr>
      <w:r>
        <w:separator/>
      </w:r>
    </w:p>
  </w:endnote>
  <w:endnote w:type="continuationSeparator" w:id="0">
    <w:p w14:paraId="1FA02701" w14:textId="77777777" w:rsidR="00A77D17" w:rsidRDefault="00A77D17" w:rsidP="00C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partan ExtraBold">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2B0" w14:textId="0A216E15" w:rsidR="00115999" w:rsidRDefault="00115999">
    <w:pPr>
      <w:pStyle w:val="Footer"/>
    </w:pPr>
    <w:r>
      <w:rPr>
        <w:noProof/>
      </w:rPr>
      <w:drawing>
        <wp:anchor distT="0" distB="0" distL="114300" distR="114300" simplePos="0" relativeHeight="251659264" behindDoc="0" locked="0" layoutInCell="1" allowOverlap="1" wp14:anchorId="3F88D972" wp14:editId="2472B68B">
          <wp:simplePos x="0" y="0"/>
          <wp:positionH relativeFrom="column">
            <wp:posOffset>-325905</wp:posOffset>
          </wp:positionH>
          <wp:positionV relativeFrom="page">
            <wp:posOffset>9651701</wp:posOffset>
          </wp:positionV>
          <wp:extent cx="1690370" cy="676910"/>
          <wp:effectExtent l="0" t="0" r="5080" b="8890"/>
          <wp:wrapThrough wrapText="bothSides">
            <wp:wrapPolygon edited="0">
              <wp:start x="0" y="0"/>
              <wp:lineTo x="0" y="20668"/>
              <wp:lineTo x="730" y="21276"/>
              <wp:lineTo x="1461" y="21276"/>
              <wp:lineTo x="6573" y="21276"/>
              <wp:lineTo x="21421" y="21276"/>
              <wp:lineTo x="21421" y="3039"/>
              <wp:lineTo x="19718" y="1216"/>
              <wp:lineTo x="11928" y="0"/>
              <wp:lineTo x="0" y="0"/>
            </wp:wrapPolygon>
          </wp:wrapThrough>
          <wp:docPr id="215" name="Picture 21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370" cy="6769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08E2" w14:textId="77777777" w:rsidR="00A77D17" w:rsidRDefault="00A77D17" w:rsidP="00C67E89">
      <w:pPr>
        <w:spacing w:after="0" w:line="240" w:lineRule="auto"/>
      </w:pPr>
      <w:r>
        <w:separator/>
      </w:r>
    </w:p>
  </w:footnote>
  <w:footnote w:type="continuationSeparator" w:id="0">
    <w:p w14:paraId="56115E31" w14:textId="77777777" w:rsidR="00A77D17" w:rsidRDefault="00A77D17" w:rsidP="00C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8C7" w14:textId="3D52A58C" w:rsidR="001363DE" w:rsidRDefault="001363DE">
    <w:pPr>
      <w:pStyle w:val="Header"/>
    </w:pPr>
    <w:r>
      <w:rPr>
        <w:noProof/>
      </w:rPr>
      <mc:AlternateContent>
        <mc:Choice Requires="wps">
          <w:drawing>
            <wp:anchor distT="45720" distB="45720" distL="114300" distR="114300" simplePos="0" relativeHeight="251662336"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5997A025" w:rsidR="001363DE" w:rsidRPr="00457C79" w:rsidRDefault="0034374C"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Complaints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_x0000_s1040" type="#_x0000_t202" style="position:absolute;margin-left:0;margin-top:17.5pt;width:483.4pt;height:48.25pt;z-index:251662336;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5997A025" w:rsidR="001363DE" w:rsidRPr="00457C79" w:rsidRDefault="0034374C"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Complaints Policy</w:t>
                    </w:r>
                  </w:p>
                </w:txbxContent>
              </v:textbox>
              <w10:wrap type="square" anchorx="page" anchory="page"/>
            </v:shape>
          </w:pict>
        </mc:Fallback>
      </mc:AlternateContent>
    </w:r>
    <w:r>
      <w:rPr>
        <w:noProof/>
      </w:rPr>
      <w:drawing>
        <wp:anchor distT="0" distB="0" distL="114300" distR="114300" simplePos="0" relativeHeight="251660288"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214" name="Picture 2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216" name="Picture 2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3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8D286B"/>
    <w:multiLevelType w:val="hybridMultilevel"/>
    <w:tmpl w:val="AF9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B7B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5285489">
    <w:abstractNumId w:val="1"/>
  </w:num>
  <w:num w:numId="2" w16cid:durableId="858273962">
    <w:abstractNumId w:val="2"/>
  </w:num>
  <w:num w:numId="3" w16cid:durableId="102343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115999"/>
    <w:rsid w:val="001217A1"/>
    <w:rsid w:val="001363DE"/>
    <w:rsid w:val="001D0B40"/>
    <w:rsid w:val="002B33E7"/>
    <w:rsid w:val="0034374C"/>
    <w:rsid w:val="00374CA3"/>
    <w:rsid w:val="00394C4F"/>
    <w:rsid w:val="003C6786"/>
    <w:rsid w:val="003D28E2"/>
    <w:rsid w:val="003E772C"/>
    <w:rsid w:val="004740E7"/>
    <w:rsid w:val="004D095F"/>
    <w:rsid w:val="004D230F"/>
    <w:rsid w:val="005271FE"/>
    <w:rsid w:val="00705FB2"/>
    <w:rsid w:val="0086506E"/>
    <w:rsid w:val="0089465A"/>
    <w:rsid w:val="008C2A99"/>
    <w:rsid w:val="00934790"/>
    <w:rsid w:val="0095392F"/>
    <w:rsid w:val="00A2338C"/>
    <w:rsid w:val="00A25F71"/>
    <w:rsid w:val="00A77D17"/>
    <w:rsid w:val="00C41CF8"/>
    <w:rsid w:val="00C67E89"/>
    <w:rsid w:val="00DB3BDB"/>
    <w:rsid w:val="00E24836"/>
    <w:rsid w:val="00F307D9"/>
    <w:rsid w:val="00F31ACA"/>
    <w:rsid w:val="00F96A95"/>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A3562958-EA3C-480E-9756-BDC9C54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 w:type="paragraph" w:styleId="NoSpacing">
    <w:name w:val="No Spacing"/>
    <w:uiPriority w:val="1"/>
    <w:qFormat/>
    <w:rsid w:val="00E24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6" ma:contentTypeDescription="Create a new document." ma:contentTypeScope="" ma:versionID="ddb26cafb621594891424e4030658897">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38aa7a7904bdbd26d2317a5b2498d42"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981D8-F952-43E8-8AB4-4337AC15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3.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2023-07-11T08:31:00Z</dcterms:created>
  <dcterms:modified xsi:type="dcterms:W3CDTF">2023-07-11T08:31:00Z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